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ED069" w14:textId="4B95F755" w:rsidR="00997766" w:rsidRPr="002A5761" w:rsidRDefault="001138E3" w:rsidP="0085147E">
      <w:pPr>
        <w:pStyle w:val="Heading"/>
        <w:rPr>
          <w:rFonts w:eastAsiaTheme="majorEastAsia"/>
          <w:bCs/>
          <w:color w:val="365F91" w:themeColor="accent1" w:themeShade="BF"/>
          <w:spacing w:val="0"/>
          <w:szCs w:val="36"/>
        </w:rPr>
      </w:pPr>
      <w:r w:rsidRPr="002A5761">
        <w:rPr>
          <w:rFonts w:eastAsiaTheme="majorEastAsia"/>
          <w:bCs/>
          <w:color w:val="365F91" w:themeColor="accent1" w:themeShade="BF"/>
          <w:spacing w:val="0"/>
          <w:szCs w:val="36"/>
        </w:rPr>
        <w:t>Job Description</w:t>
      </w:r>
    </w:p>
    <w:p w14:paraId="492E1FD7" w14:textId="77777777" w:rsidR="00C04C83" w:rsidRPr="002A5761" w:rsidRDefault="00C04C83" w:rsidP="0085147E">
      <w:pPr>
        <w:pStyle w:val="BodyCopy"/>
        <w:rPr>
          <w:sz w:val="36"/>
          <w:szCs w:val="36"/>
        </w:rPr>
      </w:pPr>
    </w:p>
    <w:p w14:paraId="0F21C109" w14:textId="77CC4DC4" w:rsidR="00A826BD" w:rsidRPr="001A6715" w:rsidRDefault="00A826BD" w:rsidP="0085147E">
      <w:pPr>
        <w:tabs>
          <w:tab w:val="left" w:pos="1620"/>
        </w:tabs>
        <w:spacing w:line="259" w:lineRule="auto"/>
        <w:rPr>
          <w:rFonts w:ascii="Arial" w:hAnsi="Arial" w:cs="Arial"/>
          <w:sz w:val="22"/>
          <w:szCs w:val="22"/>
        </w:rPr>
      </w:pPr>
      <w:r w:rsidRPr="346D5E38">
        <w:rPr>
          <w:rFonts w:ascii="Arial" w:eastAsiaTheme="majorEastAsia" w:hAnsi="Arial" w:cs="Arial"/>
          <w:b/>
          <w:bCs/>
          <w:color w:val="365F91" w:themeColor="accent1" w:themeShade="BF"/>
          <w:sz w:val="22"/>
          <w:szCs w:val="22"/>
        </w:rPr>
        <w:t>Job title:</w:t>
      </w:r>
      <w:r>
        <w:tab/>
      </w:r>
      <w:r>
        <w:tab/>
      </w:r>
      <w:r>
        <w:tab/>
      </w:r>
      <w:r>
        <w:tab/>
      </w:r>
      <w:r w:rsidR="008344F1">
        <w:rPr>
          <w:rFonts w:ascii="Arial" w:hAnsi="Arial" w:cs="Arial"/>
          <w:sz w:val="22"/>
          <w:szCs w:val="22"/>
        </w:rPr>
        <w:t>S</w:t>
      </w:r>
      <w:r w:rsidR="00A96319" w:rsidRPr="00A96319">
        <w:rPr>
          <w:rFonts w:ascii="Arial" w:hAnsi="Arial" w:cs="Arial"/>
          <w:sz w:val="22"/>
          <w:szCs w:val="22"/>
        </w:rPr>
        <w:t>e</w:t>
      </w:r>
      <w:r w:rsidR="008344F1">
        <w:rPr>
          <w:rFonts w:ascii="Arial" w:hAnsi="Arial" w:cs="Arial"/>
          <w:sz w:val="22"/>
          <w:szCs w:val="22"/>
        </w:rPr>
        <w:t xml:space="preserve">nior Consultant </w:t>
      </w:r>
    </w:p>
    <w:p w14:paraId="1CF7221B" w14:textId="77777777" w:rsidR="00A826BD" w:rsidRPr="0055633B" w:rsidRDefault="00A826BD" w:rsidP="0085147E">
      <w:pPr>
        <w:tabs>
          <w:tab w:val="left" w:pos="1620"/>
        </w:tabs>
        <w:rPr>
          <w:rFonts w:ascii="Arial" w:hAnsi="Arial" w:cs="Arial"/>
          <w:b/>
          <w:bCs/>
          <w:sz w:val="22"/>
          <w:szCs w:val="22"/>
        </w:rPr>
      </w:pPr>
    </w:p>
    <w:p w14:paraId="4FE42340" w14:textId="73A7A688" w:rsidR="00A826BD" w:rsidRPr="00D22D4C" w:rsidRDefault="00A826BD" w:rsidP="0085147E">
      <w:pPr>
        <w:tabs>
          <w:tab w:val="left" w:pos="1620"/>
        </w:tabs>
        <w:rPr>
          <w:rFonts w:ascii="Arial" w:hAnsi="Arial" w:cs="Arial"/>
          <w:sz w:val="22"/>
          <w:szCs w:val="22"/>
        </w:rPr>
      </w:pPr>
      <w:r w:rsidRPr="0055633B">
        <w:rPr>
          <w:rFonts w:ascii="Arial" w:eastAsiaTheme="majorEastAsia" w:hAnsi="Arial" w:cs="Arial"/>
          <w:b/>
          <w:iCs/>
          <w:color w:val="365F91" w:themeColor="accent1" w:themeShade="BF"/>
          <w:sz w:val="22"/>
          <w:szCs w:val="22"/>
        </w:rPr>
        <w:t>Group:</w:t>
      </w:r>
      <w:r w:rsidRPr="0055633B">
        <w:rPr>
          <w:rFonts w:ascii="Arial" w:hAnsi="Arial" w:cs="Arial"/>
          <w:b/>
          <w:bCs/>
          <w:sz w:val="22"/>
          <w:szCs w:val="22"/>
        </w:rPr>
        <w:tab/>
      </w:r>
      <w:r w:rsidRPr="0055633B">
        <w:rPr>
          <w:rFonts w:ascii="Arial" w:hAnsi="Arial" w:cs="Arial"/>
          <w:b/>
          <w:bCs/>
          <w:sz w:val="22"/>
          <w:szCs w:val="22"/>
        </w:rPr>
        <w:tab/>
      </w:r>
      <w:r w:rsidRPr="0055633B">
        <w:rPr>
          <w:rFonts w:ascii="Arial" w:hAnsi="Arial" w:cs="Arial"/>
          <w:b/>
          <w:bCs/>
          <w:sz w:val="22"/>
          <w:szCs w:val="22"/>
        </w:rPr>
        <w:tab/>
      </w:r>
      <w:r w:rsidRPr="0055633B">
        <w:rPr>
          <w:rFonts w:ascii="Arial" w:hAnsi="Arial" w:cs="Arial"/>
          <w:b/>
          <w:bCs/>
          <w:sz w:val="22"/>
          <w:szCs w:val="22"/>
        </w:rPr>
        <w:tab/>
      </w:r>
      <w:r w:rsidR="009051B0" w:rsidRPr="009051B0">
        <w:rPr>
          <w:rFonts w:ascii="Arial" w:hAnsi="Arial" w:cs="Arial"/>
          <w:sz w:val="22"/>
          <w:szCs w:val="22"/>
        </w:rPr>
        <w:t>Africa, Middle East and Asia (AMEA)</w:t>
      </w:r>
    </w:p>
    <w:p w14:paraId="7E2925FD" w14:textId="77777777" w:rsidR="00A826BD" w:rsidRPr="0055633B" w:rsidRDefault="00A826BD" w:rsidP="0085147E">
      <w:pPr>
        <w:tabs>
          <w:tab w:val="left" w:pos="1620"/>
        </w:tabs>
        <w:rPr>
          <w:rFonts w:ascii="Arial" w:hAnsi="Arial" w:cs="Arial"/>
          <w:b/>
          <w:bCs/>
          <w:sz w:val="22"/>
          <w:szCs w:val="22"/>
        </w:rPr>
      </w:pPr>
      <w:r w:rsidRPr="0055633B">
        <w:rPr>
          <w:rFonts w:ascii="Arial" w:hAnsi="Arial" w:cs="Arial"/>
          <w:b/>
          <w:bCs/>
          <w:sz w:val="22"/>
          <w:szCs w:val="22"/>
        </w:rPr>
        <w:tab/>
      </w:r>
    </w:p>
    <w:p w14:paraId="62C5D079" w14:textId="77777777" w:rsidR="008E7770" w:rsidRDefault="00A826BD" w:rsidP="0085147E">
      <w:pPr>
        <w:rPr>
          <w:rFonts w:ascii="Arial" w:hAnsi="Arial" w:cs="Arial"/>
          <w:sz w:val="22"/>
          <w:szCs w:val="22"/>
        </w:rPr>
      </w:pPr>
      <w:r w:rsidRPr="58C15E35">
        <w:rPr>
          <w:rFonts w:ascii="Arial" w:eastAsiaTheme="majorEastAsia" w:hAnsi="Arial" w:cs="Arial"/>
          <w:b/>
          <w:bCs/>
          <w:color w:val="365F91" w:themeColor="accent1" w:themeShade="BF"/>
          <w:sz w:val="22"/>
          <w:szCs w:val="22"/>
        </w:rPr>
        <w:t>Dept/Programme/Service:</w:t>
      </w:r>
      <w:r w:rsidRPr="58C15E35">
        <w:rPr>
          <w:rFonts w:ascii="Arial" w:hAnsi="Arial" w:cs="Arial"/>
          <w:b/>
          <w:bCs/>
          <w:sz w:val="22"/>
          <w:szCs w:val="22"/>
        </w:rPr>
        <w:t xml:space="preserve">    </w:t>
      </w:r>
      <w:r>
        <w:tab/>
      </w:r>
      <w:r w:rsidR="008E7770" w:rsidRPr="008E7770">
        <w:rPr>
          <w:rFonts w:ascii="Arial" w:hAnsi="Arial" w:cs="Arial"/>
          <w:sz w:val="22"/>
          <w:szCs w:val="22"/>
        </w:rPr>
        <w:t>Secondary Education Improvement Programme (SSEIPII)</w:t>
      </w:r>
    </w:p>
    <w:p w14:paraId="0BA34FA7" w14:textId="1EB67EDB" w:rsidR="00A826BD" w:rsidRPr="0055633B" w:rsidRDefault="008E7770" w:rsidP="008E7770">
      <w:pPr>
        <w:ind w:left="2880" w:firstLine="720"/>
        <w:rPr>
          <w:rFonts w:ascii="Arial" w:hAnsi="Arial" w:cs="Arial"/>
          <w:sz w:val="22"/>
          <w:szCs w:val="22"/>
        </w:rPr>
      </w:pPr>
      <w:r w:rsidRPr="008E7770">
        <w:rPr>
          <w:rFonts w:ascii="Arial" w:hAnsi="Arial" w:cs="Arial"/>
          <w:sz w:val="22"/>
          <w:szCs w:val="22"/>
        </w:rPr>
        <w:t>Pillar 1</w:t>
      </w:r>
      <w:r w:rsidRPr="008E7770">
        <w:rPr>
          <w:rFonts w:ascii="Arial" w:hAnsi="Arial" w:cs="Arial"/>
          <w:sz w:val="22"/>
          <w:szCs w:val="22"/>
        </w:rPr>
        <w:t xml:space="preserve"> </w:t>
      </w:r>
      <w:r w:rsidR="00A826BD" w:rsidRPr="00D22D4C">
        <w:rPr>
          <w:rFonts w:ascii="Arial" w:hAnsi="Arial" w:cs="Arial"/>
          <w:sz w:val="22"/>
          <w:szCs w:val="22"/>
        </w:rPr>
        <w:t xml:space="preserve"> </w:t>
      </w:r>
    </w:p>
    <w:p w14:paraId="13336D26" w14:textId="77777777" w:rsidR="00A826BD" w:rsidRPr="0055633B" w:rsidRDefault="00A826BD" w:rsidP="0085147E">
      <w:pPr>
        <w:rPr>
          <w:rFonts w:ascii="Arial" w:hAnsi="Arial" w:cs="Arial"/>
          <w:b/>
          <w:bCs/>
          <w:sz w:val="22"/>
          <w:szCs w:val="22"/>
        </w:rPr>
      </w:pPr>
    </w:p>
    <w:p w14:paraId="16DE31DF" w14:textId="77777777" w:rsidR="008344F1" w:rsidRDefault="00A826BD" w:rsidP="008E7770">
      <w:pPr>
        <w:tabs>
          <w:tab w:val="left" w:pos="1620"/>
        </w:tabs>
        <w:spacing w:line="259" w:lineRule="auto"/>
        <w:rPr>
          <w:rFonts w:ascii="Arial" w:hAnsi="Arial" w:cs="Arial"/>
          <w:sz w:val="22"/>
          <w:szCs w:val="22"/>
        </w:rPr>
      </w:pPr>
      <w:r w:rsidRPr="0055633B">
        <w:rPr>
          <w:rFonts w:ascii="Arial" w:eastAsiaTheme="majorEastAsia" w:hAnsi="Arial" w:cs="Arial"/>
          <w:b/>
          <w:iCs/>
          <w:color w:val="365F91" w:themeColor="accent1" w:themeShade="BF"/>
          <w:sz w:val="22"/>
          <w:szCs w:val="22"/>
        </w:rPr>
        <w:t>Reports to:</w:t>
      </w:r>
      <w:r w:rsidRPr="0055633B">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8344F1">
        <w:rPr>
          <w:rFonts w:ascii="Arial" w:hAnsi="Arial" w:cs="Arial"/>
          <w:sz w:val="22"/>
          <w:szCs w:val="22"/>
        </w:rPr>
        <w:t>T</w:t>
      </w:r>
      <w:r w:rsidR="008E7770" w:rsidRPr="008E7770">
        <w:rPr>
          <w:rFonts w:ascii="Arial" w:hAnsi="Arial" w:cs="Arial"/>
          <w:sz w:val="22"/>
          <w:szCs w:val="22"/>
        </w:rPr>
        <w:t>e</w:t>
      </w:r>
      <w:r w:rsidR="008344F1">
        <w:rPr>
          <w:rFonts w:ascii="Arial" w:hAnsi="Arial" w:cs="Arial"/>
          <w:sz w:val="22"/>
          <w:szCs w:val="22"/>
        </w:rPr>
        <w:t xml:space="preserve">am Leader </w:t>
      </w:r>
    </w:p>
    <w:p w14:paraId="08648FEE" w14:textId="67DFFC48" w:rsidR="00A826BD" w:rsidRPr="00EF485F" w:rsidRDefault="0005653E" w:rsidP="008E7770">
      <w:pPr>
        <w:tabs>
          <w:tab w:val="left" w:pos="1620"/>
        </w:tabs>
        <w:spacing w:line="259" w:lineRule="auto"/>
        <w:rPr>
          <w:rFonts w:ascii="Arial" w:hAnsi="Arial" w:cs="Arial"/>
          <w:sz w:val="22"/>
          <w:szCs w:val="22"/>
        </w:rPr>
      </w:pPr>
      <w:r w:rsidRPr="00E41F4C">
        <w:rPr>
          <w:rFonts w:ascii="Arial" w:hAnsi="Arial" w:cs="Arial"/>
          <w:sz w:val="22"/>
          <w:szCs w:val="22"/>
        </w:rPr>
        <w:tab/>
      </w:r>
      <w:r>
        <w:rPr>
          <w:rFonts w:ascii="Arial" w:hAnsi="Arial" w:cs="Arial"/>
          <w:sz w:val="22"/>
          <w:szCs w:val="22"/>
        </w:rPr>
        <w:tab/>
      </w:r>
      <w:r>
        <w:rPr>
          <w:rFonts w:ascii="Arial" w:hAnsi="Arial" w:cs="Arial"/>
          <w:sz w:val="22"/>
          <w:szCs w:val="22"/>
        </w:rPr>
        <w:tab/>
      </w:r>
      <w:r w:rsidR="00A826BD" w:rsidRPr="00EF485F">
        <w:rPr>
          <w:rFonts w:ascii="Arial" w:hAnsi="Arial" w:cs="Arial"/>
          <w:sz w:val="22"/>
          <w:szCs w:val="22"/>
        </w:rPr>
        <w:tab/>
      </w:r>
      <w:r w:rsidR="00A826BD" w:rsidRPr="00EF485F">
        <w:rPr>
          <w:rFonts w:ascii="Arial" w:hAnsi="Arial" w:cs="Arial"/>
          <w:sz w:val="22"/>
          <w:szCs w:val="22"/>
        </w:rPr>
        <w:tab/>
      </w:r>
    </w:p>
    <w:p w14:paraId="2D5A4CE8" w14:textId="75BA7673" w:rsidR="00A826BD" w:rsidRDefault="00A826BD" w:rsidP="008344F1">
      <w:pPr>
        <w:ind w:left="3600" w:hanging="3600"/>
        <w:rPr>
          <w:rFonts w:ascii="Arial" w:hAnsi="Arial" w:cs="Arial"/>
          <w:sz w:val="22"/>
          <w:szCs w:val="22"/>
        </w:rPr>
      </w:pPr>
      <w:r w:rsidRPr="4388466B">
        <w:rPr>
          <w:rFonts w:ascii="Arial" w:eastAsiaTheme="majorEastAsia" w:hAnsi="Arial" w:cs="Arial"/>
          <w:b/>
          <w:bCs/>
          <w:color w:val="365F91" w:themeColor="accent1" w:themeShade="BF"/>
          <w:sz w:val="22"/>
          <w:szCs w:val="22"/>
        </w:rPr>
        <w:t>Responsible for:</w:t>
      </w:r>
      <w:r>
        <w:tab/>
      </w:r>
      <w:r w:rsidR="008344F1">
        <w:rPr>
          <w:rFonts w:ascii="Arial" w:hAnsi="Arial" w:cs="Arial"/>
          <w:sz w:val="22"/>
          <w:szCs w:val="22"/>
        </w:rPr>
        <w:t>N/A</w:t>
      </w:r>
    </w:p>
    <w:p w14:paraId="43EBC95F" w14:textId="77777777" w:rsidR="008344F1" w:rsidRPr="00D84563" w:rsidRDefault="008344F1" w:rsidP="008344F1">
      <w:pPr>
        <w:ind w:left="3600" w:hanging="3600"/>
        <w:rPr>
          <w:rFonts w:ascii="Arial" w:hAnsi="Arial" w:cs="Arial"/>
          <w:b/>
          <w:bCs/>
          <w:sz w:val="22"/>
          <w:szCs w:val="22"/>
        </w:rPr>
      </w:pPr>
    </w:p>
    <w:p w14:paraId="7C452C41" w14:textId="7B593108" w:rsidR="00A826BD" w:rsidRPr="0055633B" w:rsidRDefault="00A826BD" w:rsidP="0085147E">
      <w:pPr>
        <w:rPr>
          <w:rFonts w:ascii="Arial" w:hAnsi="Arial" w:cs="Arial"/>
          <w:b/>
          <w:bCs/>
          <w:sz w:val="22"/>
          <w:szCs w:val="22"/>
        </w:rPr>
      </w:pPr>
      <w:r w:rsidRPr="0055633B">
        <w:rPr>
          <w:rFonts w:ascii="Arial" w:eastAsiaTheme="majorEastAsia" w:hAnsi="Arial" w:cs="Arial"/>
          <w:b/>
          <w:iCs/>
          <w:color w:val="365F91" w:themeColor="accent1" w:themeShade="BF"/>
          <w:sz w:val="22"/>
          <w:szCs w:val="22"/>
        </w:rPr>
        <w:t>Usual office base:</w:t>
      </w:r>
      <w:r w:rsidRPr="0055633B">
        <w:rPr>
          <w:rFonts w:ascii="Arial" w:hAnsi="Arial" w:cs="Arial"/>
          <w:b/>
          <w:bCs/>
          <w:sz w:val="22"/>
          <w:szCs w:val="22"/>
        </w:rPr>
        <w:tab/>
      </w:r>
      <w:r w:rsidRPr="0055633B">
        <w:rPr>
          <w:rFonts w:ascii="Arial" w:hAnsi="Arial" w:cs="Arial"/>
          <w:b/>
          <w:bCs/>
          <w:sz w:val="22"/>
          <w:szCs w:val="22"/>
        </w:rPr>
        <w:tab/>
      </w:r>
      <w:r w:rsidRPr="0055633B">
        <w:rPr>
          <w:rFonts w:ascii="Arial" w:hAnsi="Arial" w:cs="Arial"/>
          <w:b/>
          <w:bCs/>
          <w:sz w:val="22"/>
          <w:szCs w:val="22"/>
        </w:rPr>
        <w:tab/>
      </w:r>
      <w:r w:rsidR="008E7770">
        <w:rPr>
          <w:rFonts w:ascii="Arial" w:hAnsi="Arial" w:cs="Arial"/>
          <w:sz w:val="22"/>
          <w:szCs w:val="22"/>
        </w:rPr>
        <w:t>Freetown, Sierra Leone</w:t>
      </w:r>
    </w:p>
    <w:p w14:paraId="04BFC0DD" w14:textId="77777777" w:rsidR="00A826BD" w:rsidRPr="0055633B" w:rsidRDefault="00A826BD" w:rsidP="0085147E">
      <w:pPr>
        <w:rPr>
          <w:rFonts w:ascii="Arial" w:hAnsi="Arial" w:cs="Arial"/>
          <w:b/>
          <w:bCs/>
          <w:sz w:val="22"/>
          <w:szCs w:val="22"/>
        </w:rPr>
      </w:pPr>
    </w:p>
    <w:p w14:paraId="5F2B9E6A" w14:textId="6A335240" w:rsidR="001138E3" w:rsidRPr="00462305" w:rsidRDefault="00A826BD" w:rsidP="0085147E">
      <w:pPr>
        <w:pStyle w:val="BodyCopy"/>
        <w:rPr>
          <w:rFonts w:ascii="Arial" w:hAnsi="Arial" w:cs="Arial"/>
          <w:b w:val="0"/>
          <w:bCs w:val="0"/>
          <w:color w:val="auto"/>
          <w:spacing w:val="0"/>
          <w:sz w:val="22"/>
          <w:szCs w:val="22"/>
        </w:rPr>
      </w:pPr>
      <w:r w:rsidRPr="0055633B">
        <w:rPr>
          <w:rFonts w:ascii="Arial" w:eastAsiaTheme="majorEastAsia" w:hAnsi="Arial" w:cs="Arial"/>
          <w:iCs/>
          <w:color w:val="365F91" w:themeColor="accent1" w:themeShade="BF"/>
          <w:sz w:val="22"/>
          <w:szCs w:val="22"/>
        </w:rPr>
        <w:t>Grade:</w:t>
      </w:r>
      <w:r w:rsidRPr="0055633B">
        <w:rPr>
          <w:rFonts w:ascii="Arial" w:eastAsiaTheme="majorEastAsia" w:hAnsi="Arial" w:cs="Arial"/>
          <w:iCs/>
          <w:color w:val="365F91" w:themeColor="accent1" w:themeShade="BF"/>
          <w:sz w:val="22"/>
          <w:szCs w:val="22"/>
        </w:rPr>
        <w:tab/>
      </w:r>
      <w:r w:rsidRPr="0055633B">
        <w:rPr>
          <w:rFonts w:ascii="Arial" w:hAnsi="Arial" w:cs="Arial"/>
          <w:sz w:val="22"/>
          <w:szCs w:val="22"/>
        </w:rPr>
        <w:tab/>
      </w:r>
      <w:r w:rsidRPr="0055633B">
        <w:rPr>
          <w:rFonts w:ascii="Arial" w:hAnsi="Arial" w:cs="Arial"/>
          <w:sz w:val="22"/>
          <w:szCs w:val="22"/>
        </w:rPr>
        <w:tab/>
      </w:r>
      <w:r w:rsidRPr="0055633B">
        <w:rPr>
          <w:rFonts w:ascii="Arial" w:hAnsi="Arial" w:cs="Arial"/>
          <w:sz w:val="22"/>
          <w:szCs w:val="22"/>
        </w:rPr>
        <w:tab/>
      </w:r>
      <w:r w:rsidR="009D7A31">
        <w:rPr>
          <w:rFonts w:ascii="Arial" w:hAnsi="Arial" w:cs="Arial"/>
          <w:b w:val="0"/>
          <w:bCs w:val="0"/>
          <w:color w:val="auto"/>
          <w:spacing w:val="0"/>
          <w:sz w:val="22"/>
          <w:szCs w:val="22"/>
        </w:rPr>
        <w:t>Will be a</w:t>
      </w:r>
      <w:r w:rsidR="009D7A31" w:rsidRPr="009D7A31">
        <w:rPr>
          <w:rFonts w:ascii="Arial" w:hAnsi="Arial" w:cs="Arial"/>
          <w:b w:val="0"/>
          <w:bCs w:val="0"/>
          <w:color w:val="auto"/>
          <w:spacing w:val="0"/>
          <w:sz w:val="22"/>
          <w:szCs w:val="22"/>
        </w:rPr>
        <w:t>warded</w:t>
      </w:r>
      <w:r w:rsidR="009D7A31">
        <w:rPr>
          <w:rFonts w:ascii="Arial" w:hAnsi="Arial" w:cs="Arial"/>
          <w:sz w:val="22"/>
          <w:szCs w:val="22"/>
        </w:rPr>
        <w:t xml:space="preserve"> </w:t>
      </w:r>
      <w:r w:rsidR="00462305" w:rsidRPr="00462305">
        <w:rPr>
          <w:rFonts w:ascii="Arial" w:hAnsi="Arial" w:cs="Arial"/>
          <w:b w:val="0"/>
          <w:bCs w:val="0"/>
          <w:color w:val="auto"/>
          <w:spacing w:val="0"/>
          <w:sz w:val="22"/>
          <w:szCs w:val="22"/>
        </w:rPr>
        <w:t>following job evaluation</w:t>
      </w:r>
    </w:p>
    <w:p w14:paraId="146ACB74" w14:textId="77777777" w:rsidR="00A826BD" w:rsidRDefault="00A826BD" w:rsidP="0085147E">
      <w:pPr>
        <w:pStyle w:val="BodyText"/>
        <w:spacing w:after="0"/>
        <w:rPr>
          <w:rFonts w:ascii="Arial" w:eastAsiaTheme="majorEastAsia" w:hAnsi="Arial" w:cs="Arial"/>
          <w:b/>
          <w:bCs/>
          <w:color w:val="365F91" w:themeColor="accent1" w:themeShade="BF"/>
          <w:sz w:val="22"/>
          <w:szCs w:val="22"/>
        </w:rPr>
      </w:pPr>
    </w:p>
    <w:p w14:paraId="0521945A" w14:textId="3AD2B216" w:rsidR="00D44772" w:rsidRDefault="00D44772" w:rsidP="0085147E">
      <w:pPr>
        <w:spacing w:line="259" w:lineRule="auto"/>
        <w:rPr>
          <w:rFonts w:ascii="Arial" w:hAnsi="Arial" w:cs="Arial"/>
          <w:b/>
          <w:color w:val="365F91"/>
          <w:sz w:val="22"/>
          <w:szCs w:val="22"/>
          <w:u w:val="single" w:color="365F91"/>
        </w:rPr>
      </w:pPr>
      <w:r>
        <w:rPr>
          <w:rFonts w:ascii="Arial" w:hAnsi="Arial" w:cs="Arial"/>
          <w:b/>
          <w:color w:val="365F91"/>
          <w:sz w:val="22"/>
          <w:szCs w:val="22"/>
          <w:u w:val="single" w:color="365F91"/>
        </w:rPr>
        <w:t>Project overview:</w:t>
      </w:r>
    </w:p>
    <w:p w14:paraId="6D48AC3D" w14:textId="77777777" w:rsidR="00B25D55" w:rsidRDefault="00B25D55" w:rsidP="00FB063B">
      <w:pPr>
        <w:spacing w:line="259" w:lineRule="auto"/>
        <w:rPr>
          <w:rFonts w:ascii="Arial" w:hAnsi="Arial" w:cs="Arial"/>
          <w:sz w:val="22"/>
          <w:szCs w:val="22"/>
        </w:rPr>
      </w:pPr>
    </w:p>
    <w:p w14:paraId="35F4D545" w14:textId="7E88E2CC" w:rsidR="00E75FC5" w:rsidRPr="00EE6F2F" w:rsidRDefault="00927B31" w:rsidP="00E75FC5">
      <w:pPr>
        <w:jc w:val="both"/>
        <w:rPr>
          <w:rFonts w:ascii="Arial" w:hAnsi="Arial" w:cs="Arial"/>
          <w:sz w:val="22"/>
          <w:szCs w:val="22"/>
          <w:lang w:val="en-US"/>
        </w:rPr>
      </w:pPr>
      <w:r w:rsidRPr="00EE6F2F">
        <w:rPr>
          <w:rFonts w:ascii="Arial" w:eastAsia="Georgia" w:hAnsi="Arial" w:cs="Arial"/>
          <w:color w:val="000000"/>
          <w:sz w:val="22"/>
          <w:szCs w:val="22"/>
        </w:rPr>
        <w:t xml:space="preserve">Pillar 1 of the Secondary Education Improvement programme (SSEIP)  </w:t>
      </w:r>
      <w:r w:rsidR="001B2BAF" w:rsidRPr="00EE6F2F">
        <w:rPr>
          <w:rFonts w:ascii="Arial" w:eastAsia="Georgia" w:hAnsi="Arial" w:cs="Arial"/>
          <w:color w:val="000000"/>
          <w:sz w:val="22"/>
          <w:szCs w:val="22"/>
        </w:rPr>
        <w:t>h</w:t>
      </w:r>
      <w:r w:rsidR="001B2BAF" w:rsidRPr="00EE6F2F">
        <w:rPr>
          <w:rFonts w:ascii="Arial" w:eastAsia="Georgia" w:hAnsi="Arial" w:cs="Arial"/>
          <w:color w:val="000000"/>
          <w:sz w:val="22"/>
          <w:szCs w:val="22"/>
        </w:rPr>
        <w:t>as</w:t>
      </w:r>
      <w:r w:rsidR="001B2BAF" w:rsidRPr="00EE6F2F">
        <w:rPr>
          <w:rFonts w:ascii="Arial" w:eastAsia="Georgia" w:hAnsi="Arial" w:cs="Arial"/>
          <w:color w:val="000000"/>
          <w:sz w:val="22"/>
          <w:szCs w:val="22"/>
        </w:rPr>
        <w:t xml:space="preserve"> been supporting the Ministry of Basic and Senior Secondary Education (MBSSE) in Sierra Leone with their policy </w:t>
      </w:r>
      <w:r w:rsidR="000F3861">
        <w:rPr>
          <w:rFonts w:ascii="Arial" w:eastAsia="Georgia" w:hAnsi="Arial" w:cs="Arial"/>
          <w:color w:val="000000"/>
          <w:sz w:val="22"/>
          <w:szCs w:val="22"/>
        </w:rPr>
        <w:t xml:space="preserve">planning and </w:t>
      </w:r>
      <w:r w:rsidR="001B2BAF" w:rsidRPr="00EE6F2F">
        <w:rPr>
          <w:rFonts w:ascii="Arial" w:eastAsia="Georgia" w:hAnsi="Arial" w:cs="Arial"/>
          <w:color w:val="000000"/>
          <w:sz w:val="22"/>
          <w:szCs w:val="22"/>
        </w:rPr>
        <w:t xml:space="preserve">reform agenda for over two years. Working closely with the Ministry’s Operations Policy and Planning Pillar, the </w:t>
      </w:r>
      <w:r w:rsidR="001B2BAF" w:rsidRPr="00EE6F2F">
        <w:rPr>
          <w:rFonts w:ascii="Arial" w:eastAsia="Georgia" w:hAnsi="Arial" w:cs="Arial"/>
          <w:color w:val="000000"/>
          <w:sz w:val="22"/>
          <w:szCs w:val="22"/>
        </w:rPr>
        <w:t xml:space="preserve">programme </w:t>
      </w:r>
      <w:r w:rsidR="001B2BAF" w:rsidRPr="00EE6F2F">
        <w:rPr>
          <w:rFonts w:ascii="Arial" w:eastAsia="Georgia" w:hAnsi="Arial" w:cs="Arial"/>
          <w:color w:val="000000"/>
          <w:sz w:val="22"/>
          <w:szCs w:val="22"/>
        </w:rPr>
        <w:t>focuses on strengthening the policy development process by ensuring compliance and coherency to standards and supporting the drafting and implementation of policies</w:t>
      </w:r>
      <w:r w:rsidR="001B2BAF" w:rsidRPr="00EE6F2F">
        <w:rPr>
          <w:rFonts w:ascii="Arial" w:eastAsia="Georgia" w:hAnsi="Arial" w:cs="Arial"/>
          <w:color w:val="000000"/>
          <w:sz w:val="22"/>
          <w:szCs w:val="22"/>
        </w:rPr>
        <w:t xml:space="preserve">. </w:t>
      </w:r>
      <w:r w:rsidR="00E75FC5">
        <w:rPr>
          <w:rFonts w:ascii="Arial" w:eastAsia="Georgia" w:hAnsi="Arial" w:cs="Arial"/>
          <w:color w:val="000000"/>
          <w:sz w:val="22"/>
          <w:szCs w:val="22"/>
        </w:rPr>
        <w:t>Current f</w:t>
      </w:r>
      <w:r w:rsidRPr="00EE6F2F">
        <w:rPr>
          <w:rFonts w:ascii="Arial" w:eastAsia="Georgia" w:hAnsi="Arial" w:cs="Arial"/>
          <w:color w:val="000000"/>
          <w:sz w:val="22"/>
          <w:szCs w:val="22"/>
        </w:rPr>
        <w:t xml:space="preserve">ocal areas for </w:t>
      </w:r>
      <w:r w:rsidR="00E75FC5">
        <w:rPr>
          <w:rFonts w:ascii="Arial" w:eastAsia="Georgia" w:hAnsi="Arial" w:cs="Arial"/>
          <w:color w:val="000000"/>
          <w:sz w:val="22"/>
          <w:szCs w:val="22"/>
        </w:rPr>
        <w:t>policy support and planning reform are around improving education provision for girls and children with disabilities.</w:t>
      </w:r>
      <w:r w:rsidR="00E75FC5" w:rsidRPr="00EE6F2F">
        <w:rPr>
          <w:rFonts w:ascii="Arial" w:hAnsi="Arial" w:cs="Arial"/>
          <w:sz w:val="22"/>
          <w:szCs w:val="22"/>
          <w:lang w:val="en-US"/>
        </w:rPr>
        <w:t xml:space="preserve"> </w:t>
      </w:r>
    </w:p>
    <w:p w14:paraId="10DF61ED" w14:textId="77777777" w:rsidR="001B2BAF" w:rsidRDefault="001B2BAF" w:rsidP="00885D46">
      <w:pPr>
        <w:spacing w:line="259" w:lineRule="auto"/>
        <w:jc w:val="both"/>
        <w:rPr>
          <w:rFonts w:asciiTheme="minorHAnsi" w:eastAsia="Georgia" w:hAnsiTheme="minorHAnsi" w:cstheme="minorHAnsi"/>
          <w:color w:val="000000"/>
        </w:rPr>
      </w:pPr>
    </w:p>
    <w:p w14:paraId="73E3BF46" w14:textId="34140151" w:rsidR="00F94AFA" w:rsidRPr="00F94AFA" w:rsidRDefault="00F94AFA" w:rsidP="0085147E">
      <w:pPr>
        <w:spacing w:line="259" w:lineRule="auto"/>
        <w:rPr>
          <w:rFonts w:ascii="Arial" w:hAnsi="Arial" w:cs="Arial"/>
          <w:sz w:val="22"/>
          <w:szCs w:val="22"/>
        </w:rPr>
      </w:pPr>
      <w:r w:rsidRPr="00F94AFA">
        <w:rPr>
          <w:rFonts w:ascii="Arial" w:hAnsi="Arial" w:cs="Arial"/>
          <w:b/>
          <w:color w:val="365F91"/>
          <w:sz w:val="22"/>
          <w:szCs w:val="22"/>
          <w:u w:val="single" w:color="365F91"/>
        </w:rPr>
        <w:t>Job purpose</w:t>
      </w:r>
      <w:r w:rsidR="00D44772">
        <w:rPr>
          <w:rFonts w:ascii="Arial" w:hAnsi="Arial" w:cs="Arial"/>
          <w:b/>
          <w:color w:val="365F91"/>
          <w:sz w:val="22"/>
          <w:szCs w:val="22"/>
          <w:u w:val="single" w:color="365F91"/>
        </w:rPr>
        <w:t xml:space="preserve"> and scope:</w:t>
      </w:r>
      <w:r w:rsidRPr="00F94AFA">
        <w:rPr>
          <w:rFonts w:ascii="Arial" w:hAnsi="Arial" w:cs="Arial"/>
          <w:b/>
          <w:color w:val="365F91"/>
          <w:sz w:val="22"/>
          <w:szCs w:val="22"/>
        </w:rPr>
        <w:t xml:space="preserve"> </w:t>
      </w:r>
    </w:p>
    <w:p w14:paraId="5E343153" w14:textId="77777777" w:rsidR="000F3861" w:rsidRDefault="000F3861" w:rsidP="00617BC1">
      <w:pPr>
        <w:pBdr>
          <w:top w:val="nil"/>
          <w:left w:val="nil"/>
          <w:bottom w:val="nil"/>
          <w:right w:val="nil"/>
          <w:between w:val="nil"/>
        </w:pBdr>
        <w:rPr>
          <w:rFonts w:ascii="Arial" w:eastAsia="Georgia" w:hAnsi="Arial" w:cs="Arial"/>
          <w:color w:val="000000"/>
          <w:sz w:val="22"/>
          <w:szCs w:val="22"/>
        </w:rPr>
      </w:pPr>
      <w:bookmarkStart w:id="0" w:name="_Hlk128754222"/>
    </w:p>
    <w:p w14:paraId="0A6F68B1" w14:textId="0BF7F0DD" w:rsidR="000F3861" w:rsidRDefault="000F3861" w:rsidP="000567FA">
      <w:pPr>
        <w:jc w:val="both"/>
        <w:rPr>
          <w:rFonts w:ascii="Arial" w:eastAsia="Georgia" w:hAnsi="Arial" w:cs="Arial"/>
          <w:color w:val="000000"/>
          <w:sz w:val="22"/>
          <w:szCs w:val="22"/>
        </w:rPr>
      </w:pPr>
      <w:r w:rsidRPr="000567FA">
        <w:rPr>
          <w:rFonts w:ascii="Arial" w:eastAsia="Georgia" w:hAnsi="Arial" w:cs="Arial"/>
          <w:color w:val="000000"/>
          <w:sz w:val="22"/>
          <w:szCs w:val="22"/>
        </w:rPr>
        <w:t>T</w:t>
      </w:r>
      <w:r w:rsidR="00102164">
        <w:rPr>
          <w:rFonts w:ascii="Arial" w:eastAsia="Georgia" w:hAnsi="Arial" w:cs="Arial"/>
          <w:color w:val="000000"/>
          <w:sz w:val="22"/>
          <w:szCs w:val="22"/>
        </w:rPr>
        <w:t xml:space="preserve">he Senior Consultant provide technical assistance, delivery and ongoing </w:t>
      </w:r>
      <w:r w:rsidRPr="000567FA">
        <w:rPr>
          <w:rFonts w:ascii="Arial" w:eastAsia="Georgia" w:hAnsi="Arial" w:cs="Arial"/>
          <w:color w:val="000000"/>
          <w:sz w:val="22"/>
          <w:szCs w:val="22"/>
        </w:rPr>
        <w:t xml:space="preserve">support </w:t>
      </w:r>
      <w:r w:rsidR="00102164">
        <w:rPr>
          <w:rFonts w:ascii="Arial" w:eastAsia="Georgia" w:hAnsi="Arial" w:cs="Arial"/>
          <w:color w:val="000000"/>
          <w:sz w:val="22"/>
          <w:szCs w:val="22"/>
        </w:rPr>
        <w:t xml:space="preserve">to the </w:t>
      </w:r>
      <w:r w:rsidRPr="000567FA">
        <w:rPr>
          <w:rFonts w:ascii="Arial" w:eastAsia="Georgia" w:hAnsi="Arial" w:cs="Arial"/>
          <w:color w:val="000000"/>
          <w:sz w:val="22"/>
          <w:szCs w:val="22"/>
        </w:rPr>
        <w:t xml:space="preserve"> development of policies and</w:t>
      </w:r>
      <w:r w:rsidRPr="000567FA">
        <w:rPr>
          <w:rFonts w:ascii="Arial" w:eastAsia="Georgia" w:hAnsi="Arial" w:cs="Arial"/>
          <w:color w:val="00A3CB"/>
          <w:sz w:val="22"/>
          <w:szCs w:val="22"/>
        </w:rPr>
        <w:t xml:space="preserve"> </w:t>
      </w:r>
      <w:r w:rsidRPr="000567FA">
        <w:rPr>
          <w:rFonts w:ascii="Arial" w:eastAsia="Georgia" w:hAnsi="Arial" w:cs="Arial"/>
          <w:color w:val="000000"/>
          <w:sz w:val="22"/>
          <w:szCs w:val="22"/>
        </w:rPr>
        <w:t xml:space="preserve">guidelines, as well as the implementation of </w:t>
      </w:r>
      <w:r w:rsidRPr="000567FA">
        <w:rPr>
          <w:rFonts w:ascii="Arial" w:eastAsia="Georgia" w:hAnsi="Arial" w:cs="Arial"/>
          <w:color w:val="000000"/>
          <w:sz w:val="22"/>
          <w:szCs w:val="22"/>
        </w:rPr>
        <w:t xml:space="preserve">recently published </w:t>
      </w:r>
      <w:r w:rsidRPr="000567FA">
        <w:rPr>
          <w:rFonts w:ascii="Arial" w:eastAsia="Georgia" w:hAnsi="Arial" w:cs="Arial"/>
          <w:color w:val="000000"/>
          <w:sz w:val="22"/>
          <w:szCs w:val="22"/>
        </w:rPr>
        <w:t>policies.</w:t>
      </w:r>
      <w:r w:rsidRPr="000567FA">
        <w:rPr>
          <w:rFonts w:ascii="Arial" w:eastAsia="Georgia" w:hAnsi="Arial" w:cs="Arial"/>
          <w:color w:val="00A3CB"/>
          <w:sz w:val="22"/>
          <w:szCs w:val="22"/>
        </w:rPr>
        <w:t xml:space="preserve"> </w:t>
      </w:r>
      <w:r w:rsidRPr="000567FA">
        <w:rPr>
          <w:rFonts w:ascii="Arial" w:eastAsia="Georgia" w:hAnsi="Arial" w:cs="Arial"/>
          <w:color w:val="000000"/>
          <w:sz w:val="22"/>
          <w:szCs w:val="22"/>
        </w:rPr>
        <w:t xml:space="preserve">The </w:t>
      </w:r>
      <w:r w:rsidR="00102164">
        <w:rPr>
          <w:rFonts w:ascii="Arial" w:eastAsia="Georgia" w:hAnsi="Arial" w:cs="Arial"/>
          <w:color w:val="000000"/>
          <w:sz w:val="22"/>
          <w:szCs w:val="22"/>
        </w:rPr>
        <w:t xml:space="preserve">postholder </w:t>
      </w:r>
      <w:r w:rsidRPr="000567FA">
        <w:rPr>
          <w:rFonts w:ascii="Arial" w:eastAsia="Georgia" w:hAnsi="Arial" w:cs="Arial"/>
          <w:color w:val="000000"/>
          <w:sz w:val="22"/>
          <w:szCs w:val="22"/>
        </w:rPr>
        <w:t>will work alongside the MBSSE to ensure that</w:t>
      </w:r>
      <w:r w:rsidRPr="000567FA">
        <w:rPr>
          <w:rFonts w:ascii="Arial" w:eastAsia="Georgia" w:hAnsi="Arial" w:cs="Arial"/>
          <w:color w:val="00A3CB"/>
          <w:sz w:val="22"/>
          <w:szCs w:val="22"/>
        </w:rPr>
        <w:t xml:space="preserve"> </w:t>
      </w:r>
      <w:r w:rsidRPr="000567FA">
        <w:rPr>
          <w:rFonts w:ascii="Arial" w:eastAsia="Georgia" w:hAnsi="Arial" w:cs="Arial"/>
          <w:color w:val="000000"/>
          <w:sz w:val="22"/>
          <w:szCs w:val="22"/>
        </w:rPr>
        <w:t>policies are carefully and thoughtfully developed and implemented across the</w:t>
      </w:r>
      <w:r w:rsidRPr="000567FA">
        <w:rPr>
          <w:rFonts w:ascii="Arial" w:eastAsia="Georgia" w:hAnsi="Arial" w:cs="Arial"/>
          <w:color w:val="00A3CB"/>
          <w:sz w:val="22"/>
          <w:szCs w:val="22"/>
        </w:rPr>
        <w:t xml:space="preserve"> </w:t>
      </w:r>
      <w:r w:rsidRPr="000567FA">
        <w:rPr>
          <w:rFonts w:ascii="Arial" w:eastAsia="Georgia" w:hAnsi="Arial" w:cs="Arial"/>
          <w:color w:val="000000"/>
          <w:sz w:val="22"/>
          <w:szCs w:val="22"/>
        </w:rPr>
        <w:t>country. This will require the ability to oversee, and quality assure the</w:t>
      </w:r>
      <w:r w:rsidRPr="000567FA">
        <w:rPr>
          <w:rFonts w:ascii="Arial" w:eastAsia="Georgia" w:hAnsi="Arial" w:cs="Arial"/>
          <w:color w:val="00A3CB"/>
          <w:sz w:val="22"/>
          <w:szCs w:val="22"/>
        </w:rPr>
        <w:t xml:space="preserve"> </w:t>
      </w:r>
      <w:r w:rsidRPr="000567FA">
        <w:rPr>
          <w:rFonts w:ascii="Arial" w:eastAsia="Georgia" w:hAnsi="Arial" w:cs="Arial"/>
          <w:color w:val="000000"/>
          <w:sz w:val="22"/>
          <w:szCs w:val="22"/>
        </w:rPr>
        <w:t>development of policy and policy guidelines and develop templates and training</w:t>
      </w:r>
      <w:r w:rsidRPr="000567FA">
        <w:rPr>
          <w:rFonts w:ascii="Arial" w:eastAsia="Georgia" w:hAnsi="Arial" w:cs="Arial"/>
          <w:color w:val="00A3CB"/>
          <w:sz w:val="22"/>
          <w:szCs w:val="22"/>
        </w:rPr>
        <w:t xml:space="preserve"> </w:t>
      </w:r>
      <w:r w:rsidRPr="000567FA">
        <w:rPr>
          <w:rFonts w:ascii="Arial" w:eastAsia="Georgia" w:hAnsi="Arial" w:cs="Arial"/>
          <w:color w:val="000000"/>
          <w:sz w:val="22"/>
          <w:szCs w:val="22"/>
        </w:rPr>
        <w:t>tools to roll out implementation, in consultation with the MBSSE.</w:t>
      </w:r>
      <w:r w:rsidRPr="000567FA">
        <w:rPr>
          <w:rFonts w:ascii="Arial" w:eastAsia="Georgia" w:hAnsi="Arial" w:cs="Arial"/>
          <w:color w:val="000000"/>
          <w:sz w:val="22"/>
          <w:szCs w:val="22"/>
        </w:rPr>
        <w:t xml:space="preserve"> </w:t>
      </w:r>
      <w:r w:rsidRPr="000567FA">
        <w:rPr>
          <w:rFonts w:ascii="Arial" w:eastAsia="Georgia" w:hAnsi="Arial" w:cs="Arial"/>
          <w:color w:val="000000"/>
          <w:sz w:val="22"/>
          <w:szCs w:val="22"/>
        </w:rPr>
        <w:t>This role will be embedded at the MBSSE in Freetown.</w:t>
      </w:r>
    </w:p>
    <w:p w14:paraId="05891948" w14:textId="77777777" w:rsidR="00E75FC5" w:rsidRPr="000567FA" w:rsidRDefault="00E75FC5" w:rsidP="0014745C">
      <w:pPr>
        <w:jc w:val="both"/>
        <w:rPr>
          <w:rFonts w:ascii="Arial" w:hAnsi="Arial" w:cs="Arial"/>
          <w:sz w:val="22"/>
          <w:szCs w:val="22"/>
          <w:lang w:val="en-US"/>
        </w:rPr>
      </w:pPr>
    </w:p>
    <w:bookmarkEnd w:id="0"/>
    <w:p w14:paraId="04E1A60D" w14:textId="77777777" w:rsidR="002B6452" w:rsidRDefault="00B25D55" w:rsidP="00B25D55">
      <w:pPr>
        <w:spacing w:line="259" w:lineRule="auto"/>
        <w:rPr>
          <w:rFonts w:ascii="Arial" w:hAnsi="Arial" w:cs="Arial"/>
          <w:b/>
          <w:color w:val="365F91"/>
          <w:sz w:val="22"/>
          <w:szCs w:val="22"/>
          <w:u w:val="single" w:color="365F91"/>
        </w:rPr>
      </w:pPr>
      <w:r w:rsidRPr="00F94AFA">
        <w:rPr>
          <w:rFonts w:ascii="Arial" w:hAnsi="Arial" w:cs="Arial"/>
          <w:b/>
          <w:color w:val="365F91"/>
          <w:sz w:val="22"/>
          <w:szCs w:val="22"/>
          <w:u w:val="single" w:color="365F91"/>
        </w:rPr>
        <w:t>Job objectives:</w:t>
      </w:r>
    </w:p>
    <w:p w14:paraId="34B410A3" w14:textId="77777777" w:rsidR="002B6452" w:rsidRDefault="002B6452" w:rsidP="00B25D55">
      <w:pPr>
        <w:spacing w:line="259" w:lineRule="auto"/>
        <w:rPr>
          <w:rFonts w:ascii="Arial" w:hAnsi="Arial" w:cs="Arial"/>
          <w:b/>
          <w:color w:val="365F91"/>
          <w:sz w:val="22"/>
          <w:szCs w:val="22"/>
          <w:u w:val="single" w:color="365F91"/>
        </w:rPr>
      </w:pPr>
    </w:p>
    <w:p w14:paraId="08434057" w14:textId="77777777" w:rsidR="00B504A6" w:rsidRDefault="00B504A6" w:rsidP="00B504A6">
      <w:pPr>
        <w:pStyle w:val="BodyText"/>
        <w:numPr>
          <w:ilvl w:val="0"/>
          <w:numId w:val="11"/>
        </w:numPr>
        <w:spacing w:after="0"/>
        <w:rPr>
          <w:rFonts w:ascii="Arial" w:hAnsi="Arial" w:cs="Arial"/>
          <w:bCs/>
          <w:sz w:val="22"/>
          <w:szCs w:val="22"/>
        </w:rPr>
      </w:pPr>
      <w:r>
        <w:rPr>
          <w:rFonts w:ascii="Arial" w:hAnsi="Arial" w:cs="Arial"/>
          <w:bCs/>
          <w:sz w:val="22"/>
          <w:szCs w:val="22"/>
        </w:rPr>
        <w:t xml:space="preserve">Deliver high quality education research and consultancy services that meet the requirements of the client. </w:t>
      </w:r>
      <w:r w:rsidRPr="00D27DE8">
        <w:rPr>
          <w:rFonts w:ascii="Arial" w:hAnsi="Arial" w:cs="Arial"/>
          <w:bCs/>
          <w:sz w:val="22"/>
          <w:szCs w:val="22"/>
        </w:rPr>
        <w:t xml:space="preserve"> Provide specialist technical expertise research</w:t>
      </w:r>
      <w:r>
        <w:rPr>
          <w:rFonts w:ascii="Arial" w:hAnsi="Arial" w:cs="Arial"/>
          <w:bCs/>
          <w:sz w:val="22"/>
          <w:szCs w:val="22"/>
        </w:rPr>
        <w:t xml:space="preserve"> and evaluation</w:t>
      </w:r>
      <w:r w:rsidRPr="00D27DE8">
        <w:rPr>
          <w:rFonts w:ascii="Arial" w:hAnsi="Arial" w:cs="Arial"/>
          <w:bCs/>
          <w:sz w:val="22"/>
          <w:szCs w:val="22"/>
        </w:rPr>
        <w:t xml:space="preserve"> methods and methodologies</w:t>
      </w:r>
      <w:r>
        <w:rPr>
          <w:rFonts w:ascii="Arial" w:hAnsi="Arial" w:cs="Arial"/>
          <w:bCs/>
          <w:sz w:val="22"/>
          <w:szCs w:val="22"/>
        </w:rPr>
        <w:t xml:space="preserve"> and</w:t>
      </w:r>
      <w:r w:rsidRPr="00D27DE8">
        <w:rPr>
          <w:rFonts w:ascii="Arial" w:hAnsi="Arial" w:cs="Arial"/>
          <w:bCs/>
          <w:sz w:val="22"/>
          <w:szCs w:val="22"/>
        </w:rPr>
        <w:t xml:space="preserve"> research approaches</w:t>
      </w:r>
      <w:r>
        <w:rPr>
          <w:rFonts w:ascii="Arial" w:hAnsi="Arial" w:cs="Arial"/>
          <w:bCs/>
          <w:sz w:val="22"/>
          <w:szCs w:val="22"/>
        </w:rPr>
        <w:t xml:space="preserve">. </w:t>
      </w:r>
    </w:p>
    <w:p w14:paraId="3C6D138B" w14:textId="77777777" w:rsidR="00B504A6" w:rsidRDefault="00B504A6" w:rsidP="00B504A6">
      <w:pPr>
        <w:pStyle w:val="ListParagraph"/>
        <w:pBdr>
          <w:top w:val="nil"/>
          <w:left w:val="nil"/>
          <w:bottom w:val="nil"/>
          <w:right w:val="nil"/>
          <w:between w:val="nil"/>
        </w:pBdr>
        <w:rPr>
          <w:rFonts w:eastAsia="Georgia" w:cs="Arial"/>
          <w:color w:val="000000"/>
          <w:szCs w:val="22"/>
        </w:rPr>
      </w:pPr>
    </w:p>
    <w:p w14:paraId="359C6799" w14:textId="0F0E8E12" w:rsidR="000567FA" w:rsidRDefault="000567FA" w:rsidP="00A45106">
      <w:pPr>
        <w:pStyle w:val="ListParagraph"/>
        <w:numPr>
          <w:ilvl w:val="0"/>
          <w:numId w:val="11"/>
        </w:numPr>
        <w:pBdr>
          <w:top w:val="nil"/>
          <w:left w:val="nil"/>
          <w:bottom w:val="nil"/>
          <w:right w:val="nil"/>
          <w:between w:val="nil"/>
        </w:pBdr>
        <w:rPr>
          <w:rFonts w:eastAsia="Georgia" w:cs="Arial"/>
          <w:color w:val="000000"/>
          <w:szCs w:val="22"/>
        </w:rPr>
      </w:pPr>
      <w:r w:rsidRPr="00A45106">
        <w:rPr>
          <w:rFonts w:eastAsia="Georgia" w:cs="Arial"/>
          <w:color w:val="000000"/>
          <w:szCs w:val="22"/>
        </w:rPr>
        <w:t>Supports the MBSSE to develop policies and policy guidelines and costed implementation plans through quality assuring and/or drafting policy documents.</w:t>
      </w:r>
    </w:p>
    <w:p w14:paraId="440F51EE" w14:textId="77777777" w:rsidR="00A45106" w:rsidRDefault="00A45106" w:rsidP="00A45106">
      <w:pPr>
        <w:pStyle w:val="ListParagraph"/>
        <w:pBdr>
          <w:top w:val="nil"/>
          <w:left w:val="nil"/>
          <w:bottom w:val="nil"/>
          <w:right w:val="nil"/>
          <w:between w:val="nil"/>
        </w:pBdr>
        <w:rPr>
          <w:rFonts w:eastAsia="Georgia" w:cs="Arial"/>
          <w:color w:val="000000"/>
          <w:szCs w:val="22"/>
        </w:rPr>
      </w:pPr>
    </w:p>
    <w:p w14:paraId="4C3F2AC7" w14:textId="77777777" w:rsidR="000567FA" w:rsidRDefault="000567FA" w:rsidP="00A45106">
      <w:pPr>
        <w:pStyle w:val="ListParagraph"/>
        <w:numPr>
          <w:ilvl w:val="0"/>
          <w:numId w:val="11"/>
        </w:numPr>
        <w:pBdr>
          <w:top w:val="nil"/>
          <w:left w:val="nil"/>
          <w:bottom w:val="nil"/>
          <w:right w:val="nil"/>
          <w:between w:val="nil"/>
        </w:pBdr>
        <w:rPr>
          <w:rFonts w:eastAsia="Georgia" w:cs="Arial"/>
          <w:color w:val="000000"/>
          <w:szCs w:val="22"/>
        </w:rPr>
      </w:pPr>
      <w:r w:rsidRPr="00A45106">
        <w:rPr>
          <w:rFonts w:eastAsia="Georgia" w:cs="Arial"/>
          <w:color w:val="000000"/>
          <w:szCs w:val="22"/>
        </w:rPr>
        <w:t>Supports the MBSSE to develop an implementation process (timelines, templates, roles and responsibilities, etc).</w:t>
      </w:r>
    </w:p>
    <w:p w14:paraId="2DB7FE79" w14:textId="77777777" w:rsidR="00A45106" w:rsidRPr="00A45106" w:rsidRDefault="00A45106" w:rsidP="00A45106">
      <w:pPr>
        <w:pStyle w:val="ListParagraph"/>
        <w:rPr>
          <w:rFonts w:eastAsia="Georgia" w:cs="Arial"/>
          <w:color w:val="000000"/>
          <w:szCs w:val="22"/>
        </w:rPr>
      </w:pPr>
    </w:p>
    <w:p w14:paraId="2E58F819" w14:textId="77777777" w:rsidR="000567FA" w:rsidRDefault="000567FA" w:rsidP="00A45106">
      <w:pPr>
        <w:pStyle w:val="ListParagraph"/>
        <w:numPr>
          <w:ilvl w:val="0"/>
          <w:numId w:val="11"/>
        </w:numPr>
        <w:pBdr>
          <w:top w:val="nil"/>
          <w:left w:val="nil"/>
          <w:bottom w:val="nil"/>
          <w:right w:val="nil"/>
          <w:between w:val="nil"/>
        </w:pBdr>
        <w:rPr>
          <w:rFonts w:eastAsia="Georgia" w:cs="Arial"/>
          <w:color w:val="000000"/>
          <w:szCs w:val="22"/>
        </w:rPr>
      </w:pPr>
      <w:r w:rsidRPr="00A45106">
        <w:rPr>
          <w:rFonts w:eastAsia="Georgia" w:cs="Arial"/>
          <w:color w:val="000000"/>
          <w:szCs w:val="22"/>
        </w:rPr>
        <w:lastRenderedPageBreak/>
        <w:t>Supports the development of communication and training plans, training toolkits, etc) in close collaboration with the MBSSE and EPG team to support the implementation of policies nationally.</w:t>
      </w:r>
    </w:p>
    <w:p w14:paraId="3FA4D979" w14:textId="77777777" w:rsidR="00B504A6" w:rsidRPr="00B504A6" w:rsidRDefault="00B504A6" w:rsidP="00B504A6">
      <w:pPr>
        <w:pStyle w:val="ListParagraph"/>
        <w:rPr>
          <w:rFonts w:eastAsia="Georgia" w:cs="Arial"/>
          <w:color w:val="000000"/>
          <w:szCs w:val="22"/>
        </w:rPr>
      </w:pPr>
    </w:p>
    <w:p w14:paraId="608AE7C7" w14:textId="77777777" w:rsidR="00B504A6" w:rsidRPr="00007F07" w:rsidRDefault="00B504A6" w:rsidP="00B504A6">
      <w:pPr>
        <w:pStyle w:val="ListParagraph"/>
        <w:numPr>
          <w:ilvl w:val="0"/>
          <w:numId w:val="11"/>
        </w:numPr>
        <w:rPr>
          <w:rFonts w:eastAsiaTheme="minorHAnsi" w:cs="Arial"/>
          <w:szCs w:val="22"/>
        </w:rPr>
      </w:pPr>
      <w:r w:rsidRPr="00007F07">
        <w:rPr>
          <w:rFonts w:eastAsiaTheme="minorHAnsi" w:cs="Arial"/>
          <w:szCs w:val="22"/>
        </w:rPr>
        <w:t>Quality assure internal and external publications materials and provide input to improve final research reports drafted by others</w:t>
      </w:r>
      <w:r>
        <w:rPr>
          <w:rFonts w:eastAsiaTheme="minorHAnsi" w:cs="Arial"/>
          <w:szCs w:val="22"/>
        </w:rPr>
        <w:t>.</w:t>
      </w:r>
    </w:p>
    <w:p w14:paraId="4BEA969B" w14:textId="77777777" w:rsidR="00B504A6" w:rsidRPr="007F5405" w:rsidRDefault="00B504A6" w:rsidP="00B504A6">
      <w:pPr>
        <w:pStyle w:val="ListParagraph"/>
        <w:rPr>
          <w:rFonts w:eastAsiaTheme="minorHAnsi" w:cs="Arial"/>
          <w:szCs w:val="22"/>
        </w:rPr>
      </w:pPr>
    </w:p>
    <w:p w14:paraId="01A0A5EF" w14:textId="77777777" w:rsidR="00B504A6" w:rsidRPr="007F5405" w:rsidRDefault="00B504A6" w:rsidP="00B504A6">
      <w:pPr>
        <w:pStyle w:val="BodyText"/>
        <w:numPr>
          <w:ilvl w:val="0"/>
          <w:numId w:val="11"/>
        </w:numPr>
        <w:spacing w:after="0"/>
        <w:rPr>
          <w:rFonts w:ascii="Arial" w:hAnsi="Arial" w:cs="Arial"/>
          <w:sz w:val="22"/>
          <w:szCs w:val="22"/>
        </w:rPr>
      </w:pPr>
      <w:r w:rsidRPr="007F5405">
        <w:rPr>
          <w:rFonts w:ascii="Arial" w:hAnsi="Arial" w:cs="Arial"/>
          <w:sz w:val="22"/>
          <w:szCs w:val="22"/>
        </w:rPr>
        <w:t>Review project documents and secondary data, carry out qualitative and quantitative</w:t>
      </w:r>
      <w:r>
        <w:rPr>
          <w:rFonts w:ascii="Arial" w:hAnsi="Arial" w:cs="Arial"/>
          <w:sz w:val="22"/>
          <w:szCs w:val="22"/>
        </w:rPr>
        <w:t xml:space="preserve"> data collection</w:t>
      </w:r>
      <w:r w:rsidRPr="007F5405">
        <w:rPr>
          <w:rFonts w:ascii="Arial" w:hAnsi="Arial" w:cs="Arial"/>
          <w:sz w:val="22"/>
          <w:szCs w:val="22"/>
        </w:rPr>
        <w:t>, data processing and analysis.</w:t>
      </w:r>
    </w:p>
    <w:p w14:paraId="0E1141F5" w14:textId="77777777" w:rsidR="00A45106" w:rsidRPr="00A45106" w:rsidRDefault="00A45106" w:rsidP="00A45106">
      <w:pPr>
        <w:pStyle w:val="ListParagraph"/>
        <w:rPr>
          <w:rFonts w:eastAsia="Georgia" w:cs="Arial"/>
          <w:color w:val="000000"/>
          <w:szCs w:val="22"/>
        </w:rPr>
      </w:pPr>
    </w:p>
    <w:p w14:paraId="2632AED3" w14:textId="77777777" w:rsidR="000567FA" w:rsidRDefault="000567FA" w:rsidP="00A45106">
      <w:pPr>
        <w:pStyle w:val="ListParagraph"/>
        <w:numPr>
          <w:ilvl w:val="0"/>
          <w:numId w:val="11"/>
        </w:numPr>
        <w:pBdr>
          <w:top w:val="nil"/>
          <w:left w:val="nil"/>
          <w:bottom w:val="nil"/>
          <w:right w:val="nil"/>
          <w:between w:val="nil"/>
        </w:pBdr>
        <w:rPr>
          <w:rFonts w:eastAsia="Georgia" w:cs="Arial"/>
          <w:color w:val="000000"/>
          <w:szCs w:val="22"/>
        </w:rPr>
      </w:pPr>
      <w:r w:rsidRPr="00A45106">
        <w:rPr>
          <w:rFonts w:eastAsia="Georgia" w:cs="Arial"/>
          <w:color w:val="000000"/>
          <w:szCs w:val="22"/>
        </w:rPr>
        <w:t>Supports evidence-based research to inform policy development and implementation.</w:t>
      </w:r>
    </w:p>
    <w:p w14:paraId="7ADD703D" w14:textId="77777777" w:rsidR="00A45106" w:rsidRPr="00A45106" w:rsidRDefault="00A45106" w:rsidP="00A45106">
      <w:pPr>
        <w:pStyle w:val="ListParagraph"/>
        <w:rPr>
          <w:rFonts w:eastAsia="Georgia" w:cs="Arial"/>
          <w:color w:val="000000"/>
          <w:szCs w:val="22"/>
        </w:rPr>
      </w:pPr>
    </w:p>
    <w:p w14:paraId="0169A308" w14:textId="03788BFC" w:rsidR="000567FA" w:rsidRDefault="000567FA" w:rsidP="00A45106">
      <w:pPr>
        <w:pStyle w:val="ListParagraph"/>
        <w:numPr>
          <w:ilvl w:val="0"/>
          <w:numId w:val="11"/>
        </w:numPr>
        <w:pBdr>
          <w:top w:val="nil"/>
          <w:left w:val="nil"/>
          <w:bottom w:val="nil"/>
          <w:right w:val="nil"/>
          <w:between w:val="nil"/>
        </w:pBdr>
        <w:rPr>
          <w:rFonts w:eastAsia="Georgia" w:cs="Arial"/>
          <w:color w:val="000000"/>
          <w:szCs w:val="22"/>
        </w:rPr>
      </w:pPr>
      <w:r w:rsidRPr="00A45106">
        <w:rPr>
          <w:rFonts w:eastAsia="Georgia" w:cs="Arial"/>
          <w:color w:val="000000"/>
          <w:szCs w:val="22"/>
        </w:rPr>
        <w:t xml:space="preserve">Maintains constructive relationships with </w:t>
      </w:r>
      <w:r w:rsidR="00A45106">
        <w:rPr>
          <w:rFonts w:eastAsia="Georgia" w:cs="Arial"/>
          <w:color w:val="000000"/>
          <w:szCs w:val="22"/>
        </w:rPr>
        <w:t xml:space="preserve">key </w:t>
      </w:r>
      <w:r w:rsidRPr="00A45106">
        <w:rPr>
          <w:rFonts w:eastAsia="Georgia" w:cs="Arial"/>
          <w:color w:val="000000"/>
          <w:szCs w:val="22"/>
        </w:rPr>
        <w:t>stakeholders</w:t>
      </w:r>
      <w:r w:rsidR="00A45106">
        <w:rPr>
          <w:rFonts w:eastAsia="Georgia" w:cs="Arial"/>
          <w:color w:val="000000"/>
          <w:szCs w:val="22"/>
        </w:rPr>
        <w:t xml:space="preserve">, including </w:t>
      </w:r>
      <w:r w:rsidRPr="00A45106">
        <w:rPr>
          <w:rFonts w:eastAsia="Georgia" w:cs="Arial"/>
          <w:color w:val="000000"/>
          <w:szCs w:val="22"/>
        </w:rPr>
        <w:t xml:space="preserve">government </w:t>
      </w:r>
      <w:r w:rsidR="00A45106">
        <w:rPr>
          <w:rFonts w:eastAsia="Georgia" w:cs="Arial"/>
          <w:color w:val="000000"/>
          <w:szCs w:val="22"/>
        </w:rPr>
        <w:t xml:space="preserve">officials, consortium partners and donors </w:t>
      </w:r>
      <w:r w:rsidRPr="00A45106">
        <w:rPr>
          <w:rFonts w:eastAsia="Georgia" w:cs="Arial"/>
          <w:color w:val="000000"/>
          <w:szCs w:val="22"/>
        </w:rPr>
        <w:t xml:space="preserve"> in close collaboration with the </w:t>
      </w:r>
      <w:r w:rsidR="00A45106">
        <w:rPr>
          <w:rFonts w:eastAsia="Georgia" w:cs="Arial"/>
          <w:color w:val="000000"/>
          <w:szCs w:val="22"/>
        </w:rPr>
        <w:t>Team Leader</w:t>
      </w:r>
      <w:r w:rsidRPr="00A45106">
        <w:rPr>
          <w:rFonts w:eastAsia="Georgia" w:cs="Arial"/>
          <w:color w:val="000000"/>
          <w:szCs w:val="22"/>
        </w:rPr>
        <w:t>.</w:t>
      </w:r>
      <w:r w:rsidR="00B504A6">
        <w:rPr>
          <w:rFonts w:eastAsia="Georgia" w:cs="Arial"/>
          <w:color w:val="000000"/>
          <w:szCs w:val="22"/>
        </w:rPr>
        <w:t xml:space="preserve"> </w:t>
      </w:r>
      <w:r w:rsidR="00B504A6">
        <w:rPr>
          <w:rStyle w:val="cf01"/>
          <w:rFonts w:ascii="Arial" w:hAnsi="Arial" w:cs="Arial"/>
          <w:sz w:val="22"/>
          <w:szCs w:val="22"/>
          <w:lang w:val="en-US"/>
        </w:rPr>
        <w:t>D</w:t>
      </w:r>
      <w:r w:rsidR="00B504A6">
        <w:t>evelop strong relationships with a range of stakeholders</w:t>
      </w:r>
      <w:r w:rsidR="00B504A6">
        <w:t xml:space="preserve"> </w:t>
      </w:r>
      <w:r w:rsidR="00B504A6">
        <w:rPr>
          <w:rFonts w:cs="Arial"/>
          <w:bCs/>
          <w:szCs w:val="22"/>
        </w:rPr>
        <w:t>and maintain highly effective working relationships with key internal stakeholders, eg. Regional Directors, Research and Consultancy colleagues and  Business Development</w:t>
      </w:r>
    </w:p>
    <w:p w14:paraId="74E7A3EF" w14:textId="77777777" w:rsidR="00A45106" w:rsidRPr="00A45106" w:rsidRDefault="00A45106" w:rsidP="00A45106">
      <w:pPr>
        <w:pStyle w:val="ListParagraph"/>
        <w:rPr>
          <w:rFonts w:eastAsia="Georgia" w:cs="Arial"/>
          <w:color w:val="000000"/>
          <w:szCs w:val="22"/>
        </w:rPr>
      </w:pPr>
    </w:p>
    <w:p w14:paraId="4CA01D3B" w14:textId="77777777" w:rsidR="000567FA" w:rsidRDefault="000567FA" w:rsidP="00A45106">
      <w:pPr>
        <w:pStyle w:val="ListParagraph"/>
        <w:numPr>
          <w:ilvl w:val="0"/>
          <w:numId w:val="11"/>
        </w:numPr>
        <w:pBdr>
          <w:top w:val="nil"/>
          <w:left w:val="nil"/>
          <w:bottom w:val="nil"/>
          <w:right w:val="nil"/>
          <w:between w:val="nil"/>
        </w:pBdr>
        <w:rPr>
          <w:rFonts w:eastAsia="Georgia" w:cs="Arial"/>
          <w:color w:val="000000"/>
          <w:szCs w:val="22"/>
        </w:rPr>
      </w:pPr>
      <w:r w:rsidRPr="00A45106">
        <w:rPr>
          <w:rFonts w:eastAsia="Georgia" w:cs="Arial"/>
          <w:color w:val="000000"/>
          <w:szCs w:val="22"/>
        </w:rPr>
        <w:t>Contributes to the writing of programme deliverables, such as donor reporting.</w:t>
      </w:r>
    </w:p>
    <w:p w14:paraId="23C955EB" w14:textId="77777777" w:rsidR="00A45106" w:rsidRPr="00A45106" w:rsidRDefault="00A45106" w:rsidP="00A45106">
      <w:pPr>
        <w:pStyle w:val="ListParagraph"/>
        <w:rPr>
          <w:rFonts w:eastAsia="Georgia" w:cs="Arial"/>
          <w:color w:val="000000"/>
          <w:szCs w:val="22"/>
        </w:rPr>
      </w:pPr>
    </w:p>
    <w:p w14:paraId="44314156" w14:textId="13EE859E" w:rsidR="00E700C7" w:rsidRDefault="000567FA" w:rsidP="00367FE0">
      <w:pPr>
        <w:pStyle w:val="ListParagraph"/>
        <w:numPr>
          <w:ilvl w:val="0"/>
          <w:numId w:val="11"/>
        </w:numPr>
        <w:pBdr>
          <w:top w:val="nil"/>
          <w:left w:val="nil"/>
          <w:bottom w:val="nil"/>
          <w:right w:val="nil"/>
          <w:between w:val="nil"/>
        </w:pBdr>
        <w:contextualSpacing/>
        <w:jc w:val="both"/>
        <w:rPr>
          <w:rFonts w:cs="Arial"/>
          <w:szCs w:val="22"/>
          <w:lang w:val="en-US"/>
        </w:rPr>
      </w:pPr>
      <w:r w:rsidRPr="00A45106">
        <w:rPr>
          <w:rFonts w:eastAsia="Georgia" w:cs="Arial"/>
          <w:color w:val="000000"/>
          <w:szCs w:val="22"/>
        </w:rPr>
        <w:t>Supports with programme management tasks including monitoring and evaluation, work planning, financial management and donor reporting.</w:t>
      </w:r>
      <w:r w:rsidR="00A45106" w:rsidRPr="00A45106">
        <w:rPr>
          <w:rFonts w:eastAsia="Georgia" w:cs="Arial"/>
          <w:color w:val="000000"/>
          <w:szCs w:val="22"/>
        </w:rPr>
        <w:t xml:space="preserve"> </w:t>
      </w:r>
      <w:r w:rsidR="00E700C7" w:rsidRPr="00A45106">
        <w:rPr>
          <w:rFonts w:cs="Arial"/>
          <w:szCs w:val="22"/>
          <w:lang w:val="en-US"/>
        </w:rPr>
        <w:t xml:space="preserve">Escalate any major risks, for example </w:t>
      </w:r>
      <w:r w:rsidR="00A45106">
        <w:rPr>
          <w:rFonts w:cs="Arial"/>
          <w:szCs w:val="22"/>
          <w:lang w:val="en-US"/>
        </w:rPr>
        <w:t xml:space="preserve">on </w:t>
      </w:r>
      <w:r w:rsidR="00E700C7" w:rsidRPr="00A45106">
        <w:rPr>
          <w:rFonts w:cs="Arial"/>
          <w:szCs w:val="22"/>
          <w:lang w:val="en-US"/>
        </w:rPr>
        <w:t xml:space="preserve">delivery, </w:t>
      </w:r>
      <w:r w:rsidR="00A45106">
        <w:rPr>
          <w:rFonts w:cs="Arial"/>
          <w:szCs w:val="22"/>
          <w:lang w:val="en-US"/>
        </w:rPr>
        <w:t xml:space="preserve">budget or safeguarding to the Team Leader in </w:t>
      </w:r>
      <w:r w:rsidR="00E700C7" w:rsidRPr="00A45106">
        <w:rPr>
          <w:rFonts w:cs="Arial"/>
          <w:szCs w:val="22"/>
          <w:lang w:val="en-US"/>
        </w:rPr>
        <w:t>a timely manner</w:t>
      </w:r>
      <w:r w:rsidR="00850CC8" w:rsidRPr="00A45106">
        <w:rPr>
          <w:rFonts w:cs="Arial"/>
          <w:szCs w:val="22"/>
          <w:lang w:val="en-US"/>
        </w:rPr>
        <w:t>.</w:t>
      </w:r>
    </w:p>
    <w:p w14:paraId="7440054E" w14:textId="77777777" w:rsidR="00A45106" w:rsidRPr="00A45106" w:rsidRDefault="00A45106" w:rsidP="00A45106">
      <w:pPr>
        <w:pStyle w:val="ListParagraph"/>
        <w:rPr>
          <w:rFonts w:cs="Arial"/>
          <w:szCs w:val="22"/>
          <w:lang w:val="en-US"/>
        </w:rPr>
      </w:pPr>
    </w:p>
    <w:p w14:paraId="20581D1C" w14:textId="258AF931" w:rsidR="00A45106" w:rsidRPr="00A45106" w:rsidRDefault="00A45106" w:rsidP="00A45106">
      <w:pPr>
        <w:pStyle w:val="ListParagraph"/>
        <w:numPr>
          <w:ilvl w:val="0"/>
          <w:numId w:val="11"/>
        </w:numPr>
        <w:pBdr>
          <w:top w:val="nil"/>
          <w:left w:val="nil"/>
          <w:bottom w:val="nil"/>
          <w:right w:val="nil"/>
          <w:between w:val="nil"/>
        </w:pBdr>
        <w:contextualSpacing/>
        <w:jc w:val="both"/>
        <w:rPr>
          <w:rFonts w:cs="Arial"/>
          <w:szCs w:val="22"/>
        </w:rPr>
      </w:pPr>
      <w:r w:rsidRPr="00A45106">
        <w:rPr>
          <w:rFonts w:cs="Arial"/>
          <w:szCs w:val="22"/>
          <w:lang w:val="en-US"/>
        </w:rPr>
        <w:t xml:space="preserve">Support the design and delivery of a range of policy-related work, including the revision </w:t>
      </w:r>
      <w:r w:rsidRPr="00A45106">
        <w:rPr>
          <w:rFonts w:eastAsia="Georgia" w:cs="Arial"/>
          <w:color w:val="000000"/>
          <w:szCs w:val="22"/>
        </w:rPr>
        <w:t>the revision of existing policies, drafting of new policies, policy guidelines and standard operating procedures</w:t>
      </w:r>
    </w:p>
    <w:p w14:paraId="5116F95F" w14:textId="77777777" w:rsidR="00617BC1" w:rsidRPr="00A45106" w:rsidRDefault="00617BC1" w:rsidP="00617BC1">
      <w:pPr>
        <w:pStyle w:val="ListParagraph"/>
        <w:rPr>
          <w:rFonts w:cs="Arial"/>
          <w:szCs w:val="22"/>
        </w:rPr>
      </w:pPr>
    </w:p>
    <w:p w14:paraId="53DB7E2A" w14:textId="77777777" w:rsidR="002B6452" w:rsidRPr="00EF7CDB" w:rsidRDefault="002B6452" w:rsidP="002B6452">
      <w:pPr>
        <w:ind w:left="-5"/>
        <w:jc w:val="both"/>
        <w:rPr>
          <w:rFonts w:ascii="Arial" w:hAnsi="Arial" w:cs="Arial"/>
        </w:rPr>
      </w:pPr>
      <w:r w:rsidRPr="554846E2">
        <w:rPr>
          <w:rFonts w:ascii="Arial" w:hAnsi="Arial" w:cs="Arial"/>
          <w:b/>
          <w:bCs/>
          <w:color w:val="365F91" w:themeColor="accent1" w:themeShade="BF"/>
        </w:rPr>
        <w:t xml:space="preserve">Person specification: </w:t>
      </w:r>
    </w:p>
    <w:p w14:paraId="2683E70D" w14:textId="77777777" w:rsidR="002B6452" w:rsidRPr="00807036" w:rsidRDefault="002B6452" w:rsidP="002B6452">
      <w:pPr>
        <w:autoSpaceDE w:val="0"/>
        <w:autoSpaceDN w:val="0"/>
        <w:adjustRightInd w:val="0"/>
        <w:spacing w:line="240" w:lineRule="atLeast"/>
        <w:jc w:val="both"/>
        <w:rPr>
          <w:rFonts w:ascii="Arial" w:eastAsia="Times New Roman" w:hAnsi="Arial" w:cs="Arial"/>
          <w:b/>
          <w:bCs/>
          <w:u w:val="single"/>
        </w:rPr>
      </w:pPr>
    </w:p>
    <w:p w14:paraId="2D43B6BD" w14:textId="77777777" w:rsidR="002B6452" w:rsidRPr="00617EC3" w:rsidRDefault="002B6452" w:rsidP="002B6452">
      <w:pPr>
        <w:pStyle w:val="Heading4"/>
        <w:jc w:val="both"/>
        <w:rPr>
          <w:rFonts w:ascii="Arial" w:hAnsi="Arial" w:cs="Arial"/>
          <w:b/>
          <w:bCs/>
          <w:i w:val="0"/>
          <w:iCs w:val="0"/>
          <w:sz w:val="22"/>
          <w:szCs w:val="22"/>
        </w:rPr>
      </w:pPr>
      <w:r w:rsidRPr="554846E2">
        <w:rPr>
          <w:rFonts w:ascii="Arial" w:hAnsi="Arial" w:cs="Arial"/>
          <w:b/>
          <w:bCs/>
          <w:i w:val="0"/>
          <w:iCs w:val="0"/>
          <w:sz w:val="22"/>
          <w:szCs w:val="22"/>
        </w:rPr>
        <w:t>Knowledge</w:t>
      </w:r>
    </w:p>
    <w:p w14:paraId="19C64269" w14:textId="77777777" w:rsidR="002B6452" w:rsidRDefault="002B6452" w:rsidP="002B6452">
      <w:pPr>
        <w:autoSpaceDE w:val="0"/>
        <w:autoSpaceDN w:val="0"/>
        <w:adjustRightInd w:val="0"/>
        <w:jc w:val="both"/>
        <w:rPr>
          <w:rFonts w:ascii="Arial" w:eastAsia="Times New Roman" w:hAnsi="Arial" w:cs="Arial"/>
          <w:b/>
          <w:bCs/>
        </w:rPr>
      </w:pPr>
    </w:p>
    <w:p w14:paraId="65EE7023" w14:textId="77777777" w:rsidR="002B6452" w:rsidRPr="00807036" w:rsidRDefault="002B6452" w:rsidP="002B6452">
      <w:pPr>
        <w:autoSpaceDE w:val="0"/>
        <w:autoSpaceDN w:val="0"/>
        <w:adjustRightInd w:val="0"/>
        <w:jc w:val="both"/>
        <w:rPr>
          <w:rFonts w:ascii="Arial" w:eastAsia="Times New Roman" w:hAnsi="Arial" w:cs="Arial"/>
          <w:b/>
          <w:bCs/>
        </w:rPr>
      </w:pPr>
      <w:r w:rsidRPr="554846E2">
        <w:rPr>
          <w:rFonts w:ascii="Arial" w:eastAsia="Times New Roman" w:hAnsi="Arial" w:cs="Arial"/>
          <w:b/>
          <w:bCs/>
        </w:rPr>
        <w:t>Essential</w:t>
      </w:r>
    </w:p>
    <w:p w14:paraId="0750DF30" w14:textId="11D0FC2B" w:rsidR="002B6452" w:rsidRDefault="002B6452" w:rsidP="00E75FC5">
      <w:pPr>
        <w:numPr>
          <w:ilvl w:val="0"/>
          <w:numId w:val="3"/>
        </w:numPr>
        <w:jc w:val="both"/>
        <w:rPr>
          <w:rFonts w:ascii="Arial" w:eastAsia="Times New Roman" w:hAnsi="Arial" w:cs="Arial"/>
          <w:sz w:val="22"/>
          <w:szCs w:val="22"/>
          <w:lang w:val="en-US"/>
        </w:rPr>
      </w:pPr>
      <w:r w:rsidRPr="00476E08">
        <w:rPr>
          <w:rFonts w:ascii="Arial" w:eastAsia="Times New Roman" w:hAnsi="Arial" w:cs="Arial"/>
          <w:sz w:val="22"/>
          <w:szCs w:val="22"/>
          <w:lang w:val="en-US"/>
        </w:rPr>
        <w:t xml:space="preserve">Qualified to Masters level or above in a relevant field, e.g. education, international development, </w:t>
      </w:r>
      <w:r w:rsidR="000F3861">
        <w:rPr>
          <w:rFonts w:ascii="Arial" w:eastAsia="Times New Roman" w:hAnsi="Arial" w:cs="Arial"/>
          <w:sz w:val="22"/>
          <w:szCs w:val="22"/>
          <w:lang w:val="en-US"/>
        </w:rPr>
        <w:t xml:space="preserve">Social Sciences </w:t>
      </w:r>
      <w:r w:rsidRPr="00476E08">
        <w:rPr>
          <w:rFonts w:ascii="Arial" w:eastAsia="Times New Roman" w:hAnsi="Arial" w:cs="Arial"/>
          <w:sz w:val="22"/>
          <w:szCs w:val="22"/>
          <w:lang w:val="en-US"/>
        </w:rPr>
        <w:t>or another related degree</w:t>
      </w:r>
    </w:p>
    <w:p w14:paraId="3755C559" w14:textId="68C2DB16" w:rsidR="002B6452" w:rsidRDefault="002B6452" w:rsidP="00E75FC5">
      <w:pPr>
        <w:numPr>
          <w:ilvl w:val="0"/>
          <w:numId w:val="3"/>
        </w:numPr>
        <w:jc w:val="both"/>
        <w:rPr>
          <w:rFonts w:ascii="Arial" w:eastAsia="Times New Roman" w:hAnsi="Arial" w:cs="Arial"/>
          <w:sz w:val="22"/>
          <w:szCs w:val="22"/>
          <w:lang w:val="en-US"/>
        </w:rPr>
      </w:pPr>
      <w:r w:rsidRPr="00476E08">
        <w:rPr>
          <w:rFonts w:ascii="Arial" w:eastAsia="Times New Roman" w:hAnsi="Arial" w:cs="Arial"/>
          <w:sz w:val="22"/>
          <w:szCs w:val="22"/>
          <w:lang w:val="en-US"/>
        </w:rPr>
        <w:t xml:space="preserve">A </w:t>
      </w:r>
      <w:r w:rsidR="00162425">
        <w:rPr>
          <w:rFonts w:ascii="Arial" w:eastAsia="Times New Roman" w:hAnsi="Arial" w:cs="Arial"/>
          <w:sz w:val="22"/>
          <w:szCs w:val="22"/>
          <w:lang w:val="en-US"/>
        </w:rPr>
        <w:t>good</w:t>
      </w:r>
      <w:r w:rsidR="00451912">
        <w:rPr>
          <w:rFonts w:ascii="Arial" w:eastAsia="Times New Roman" w:hAnsi="Arial" w:cs="Arial"/>
          <w:sz w:val="22"/>
          <w:szCs w:val="22"/>
          <w:lang w:val="en-US"/>
        </w:rPr>
        <w:t xml:space="preserve"> understanding of the current policy and planning landscape in Sierra Leone</w:t>
      </w:r>
    </w:p>
    <w:p w14:paraId="6725C18E" w14:textId="574BE0A7" w:rsidR="007E742F" w:rsidRDefault="007E742F" w:rsidP="00E75FC5">
      <w:pPr>
        <w:numPr>
          <w:ilvl w:val="0"/>
          <w:numId w:val="3"/>
        </w:numPr>
        <w:jc w:val="both"/>
        <w:rPr>
          <w:rFonts w:ascii="Arial" w:eastAsia="Times New Roman" w:hAnsi="Arial" w:cs="Arial"/>
          <w:sz w:val="22"/>
          <w:szCs w:val="22"/>
          <w:lang w:val="en-US"/>
        </w:rPr>
      </w:pPr>
      <w:r>
        <w:rPr>
          <w:rFonts w:ascii="Arial" w:eastAsia="Times New Roman" w:hAnsi="Arial" w:cs="Arial"/>
          <w:sz w:val="22"/>
          <w:szCs w:val="22"/>
          <w:lang w:val="en-US"/>
        </w:rPr>
        <w:t>A strong knowledge of the mechanisms and practices of policy development</w:t>
      </w:r>
    </w:p>
    <w:p w14:paraId="606E39F5" w14:textId="467DE778" w:rsidR="00451912" w:rsidRDefault="00451912" w:rsidP="00E75FC5">
      <w:pPr>
        <w:numPr>
          <w:ilvl w:val="0"/>
          <w:numId w:val="3"/>
        </w:numPr>
        <w:jc w:val="both"/>
        <w:rPr>
          <w:rFonts w:ascii="Arial" w:eastAsia="Times New Roman" w:hAnsi="Arial" w:cs="Arial"/>
          <w:sz w:val="22"/>
          <w:szCs w:val="22"/>
          <w:lang w:val="en-US"/>
        </w:rPr>
      </w:pPr>
      <w:r>
        <w:rPr>
          <w:rFonts w:ascii="Arial" w:eastAsia="Times New Roman" w:hAnsi="Arial" w:cs="Arial"/>
          <w:sz w:val="22"/>
          <w:szCs w:val="22"/>
          <w:lang w:val="en-US"/>
        </w:rPr>
        <w:t xml:space="preserve">Knowledge of political economy analysis in education </w:t>
      </w:r>
    </w:p>
    <w:p w14:paraId="17F391FC" w14:textId="6CB0CB80" w:rsidR="00162425" w:rsidRDefault="00162425">
      <w:pPr>
        <w:rPr>
          <w:rFonts w:ascii="Arial" w:hAnsi="Arial" w:cs="Arial"/>
          <w:color w:val="000000"/>
        </w:rPr>
      </w:pPr>
      <w:r>
        <w:br w:type="page"/>
      </w:r>
    </w:p>
    <w:p w14:paraId="557BD7BF" w14:textId="77777777" w:rsidR="00E75FC5" w:rsidRDefault="00E75FC5" w:rsidP="00E75FC5">
      <w:pPr>
        <w:pStyle w:val="Default"/>
      </w:pPr>
    </w:p>
    <w:p w14:paraId="14773E11" w14:textId="3F8F2CA9" w:rsidR="002B6452" w:rsidRPr="00617EC3" w:rsidRDefault="002B6452" w:rsidP="002B6452">
      <w:pPr>
        <w:pStyle w:val="Heading4"/>
        <w:jc w:val="both"/>
        <w:rPr>
          <w:rFonts w:ascii="Arial" w:hAnsi="Arial" w:cs="Arial"/>
          <w:b/>
          <w:bCs/>
          <w:i w:val="0"/>
          <w:iCs w:val="0"/>
          <w:sz w:val="22"/>
          <w:szCs w:val="22"/>
        </w:rPr>
      </w:pPr>
      <w:r w:rsidRPr="554846E2">
        <w:rPr>
          <w:rFonts w:ascii="Arial" w:hAnsi="Arial" w:cs="Arial"/>
          <w:b/>
          <w:bCs/>
          <w:i w:val="0"/>
          <w:iCs w:val="0"/>
          <w:sz w:val="22"/>
          <w:szCs w:val="22"/>
        </w:rPr>
        <w:t>Experience</w:t>
      </w:r>
    </w:p>
    <w:p w14:paraId="3D94D649" w14:textId="77777777" w:rsidR="002B6452" w:rsidRPr="00F12C60" w:rsidRDefault="002B6452" w:rsidP="002B6452">
      <w:pPr>
        <w:autoSpaceDE w:val="0"/>
        <w:autoSpaceDN w:val="0"/>
        <w:adjustRightInd w:val="0"/>
        <w:spacing w:before="120" w:line="240" w:lineRule="atLeast"/>
        <w:jc w:val="both"/>
        <w:rPr>
          <w:rFonts w:ascii="Arial" w:eastAsia="Times New Roman" w:hAnsi="Arial" w:cs="Arial"/>
          <w:b/>
          <w:bCs/>
        </w:rPr>
      </w:pPr>
      <w:r w:rsidRPr="00BF5567">
        <w:rPr>
          <w:rFonts w:ascii="Arial" w:eastAsia="Times New Roman" w:hAnsi="Arial" w:cs="Arial"/>
          <w:b/>
          <w:bCs/>
        </w:rPr>
        <w:t>Essential</w:t>
      </w:r>
    </w:p>
    <w:p w14:paraId="30EBD210" w14:textId="53487774" w:rsidR="00162425" w:rsidRPr="00162425" w:rsidRDefault="00162425" w:rsidP="000F3861">
      <w:pPr>
        <w:numPr>
          <w:ilvl w:val="0"/>
          <w:numId w:val="5"/>
        </w:numPr>
        <w:pBdr>
          <w:top w:val="nil"/>
          <w:left w:val="nil"/>
          <w:bottom w:val="nil"/>
          <w:right w:val="nil"/>
          <w:between w:val="nil"/>
        </w:pBdr>
        <w:rPr>
          <w:rFonts w:ascii="Arial" w:eastAsia="Georgia" w:hAnsi="Arial" w:cs="Arial"/>
          <w:color w:val="000000"/>
          <w:sz w:val="22"/>
          <w:szCs w:val="22"/>
        </w:rPr>
      </w:pPr>
      <w:r w:rsidRPr="00162425">
        <w:rPr>
          <w:rFonts w:ascii="Arial" w:hAnsi="Arial" w:cs="Arial"/>
          <w:sz w:val="22"/>
          <w:szCs w:val="22"/>
        </w:rPr>
        <w:t>Demonstrable previous experience in education policy and planning, particularly with out of school children (OOSC</w:t>
      </w:r>
    </w:p>
    <w:p w14:paraId="20A9A6A4" w14:textId="2D6C5B00" w:rsidR="007E742F" w:rsidRPr="00162425" w:rsidRDefault="007E742F" w:rsidP="000F3861">
      <w:pPr>
        <w:numPr>
          <w:ilvl w:val="0"/>
          <w:numId w:val="5"/>
        </w:numPr>
        <w:pBdr>
          <w:top w:val="nil"/>
          <w:left w:val="nil"/>
          <w:bottom w:val="nil"/>
          <w:right w:val="nil"/>
          <w:between w:val="nil"/>
        </w:pBdr>
        <w:rPr>
          <w:rFonts w:ascii="Arial" w:eastAsia="Georgia" w:hAnsi="Arial" w:cs="Arial"/>
          <w:color w:val="000000"/>
          <w:sz w:val="22"/>
          <w:szCs w:val="22"/>
        </w:rPr>
      </w:pPr>
      <w:r w:rsidRPr="00162425">
        <w:rPr>
          <w:rFonts w:ascii="Arial" w:eastAsia="Georgia" w:hAnsi="Arial" w:cs="Arial"/>
          <w:color w:val="000000"/>
          <w:sz w:val="22"/>
          <w:szCs w:val="22"/>
        </w:rPr>
        <w:t>Proven track record of support for policy and planning development on technical assistance programmes at a national level in Sierra Leone or a comparable context</w:t>
      </w:r>
    </w:p>
    <w:p w14:paraId="6CCCC3B2" w14:textId="554F80DD" w:rsidR="000F3861" w:rsidRPr="00162425" w:rsidRDefault="007E742F" w:rsidP="000F3861">
      <w:pPr>
        <w:numPr>
          <w:ilvl w:val="0"/>
          <w:numId w:val="5"/>
        </w:numPr>
        <w:pBdr>
          <w:top w:val="nil"/>
          <w:left w:val="nil"/>
          <w:bottom w:val="nil"/>
          <w:right w:val="nil"/>
          <w:between w:val="nil"/>
        </w:pBdr>
        <w:rPr>
          <w:rFonts w:ascii="Arial" w:eastAsia="Georgia" w:hAnsi="Arial" w:cs="Arial"/>
          <w:color w:val="000000"/>
          <w:sz w:val="22"/>
          <w:szCs w:val="22"/>
        </w:rPr>
      </w:pPr>
      <w:r w:rsidRPr="00162425">
        <w:rPr>
          <w:rFonts w:ascii="Arial" w:eastAsia="Georgia" w:hAnsi="Arial" w:cs="Arial"/>
          <w:color w:val="000000"/>
          <w:sz w:val="22"/>
          <w:szCs w:val="22"/>
        </w:rPr>
        <w:t xml:space="preserve">Experience in </w:t>
      </w:r>
      <w:r w:rsidR="000F3861" w:rsidRPr="00162425">
        <w:rPr>
          <w:rFonts w:ascii="Arial" w:eastAsia="Georgia" w:hAnsi="Arial" w:cs="Arial"/>
          <w:color w:val="000000"/>
          <w:sz w:val="22"/>
          <w:szCs w:val="22"/>
        </w:rPr>
        <w:t>synthesis</w:t>
      </w:r>
      <w:r w:rsidRPr="00162425">
        <w:rPr>
          <w:rFonts w:ascii="Arial" w:eastAsia="Georgia" w:hAnsi="Arial" w:cs="Arial"/>
          <w:color w:val="000000"/>
          <w:sz w:val="22"/>
          <w:szCs w:val="22"/>
        </w:rPr>
        <w:t>ing</w:t>
      </w:r>
      <w:r w:rsidR="000F3861" w:rsidRPr="00162425">
        <w:rPr>
          <w:rFonts w:ascii="Arial" w:eastAsia="Georgia" w:hAnsi="Arial" w:cs="Arial"/>
          <w:color w:val="000000"/>
          <w:sz w:val="22"/>
          <w:szCs w:val="22"/>
        </w:rPr>
        <w:t xml:space="preserve"> and analys</w:t>
      </w:r>
      <w:r w:rsidRPr="00162425">
        <w:rPr>
          <w:rFonts w:ascii="Arial" w:eastAsia="Georgia" w:hAnsi="Arial" w:cs="Arial"/>
          <w:color w:val="000000"/>
          <w:sz w:val="22"/>
          <w:szCs w:val="22"/>
        </w:rPr>
        <w:t>ing</w:t>
      </w:r>
      <w:r w:rsidR="000F3861" w:rsidRPr="00162425">
        <w:rPr>
          <w:rFonts w:ascii="Arial" w:eastAsia="Georgia" w:hAnsi="Arial" w:cs="Arial"/>
          <w:color w:val="000000"/>
          <w:sz w:val="22"/>
          <w:szCs w:val="22"/>
        </w:rPr>
        <w:t xml:space="preserve"> qualitative </w:t>
      </w:r>
      <w:r w:rsidRPr="00162425">
        <w:rPr>
          <w:rFonts w:ascii="Arial" w:eastAsia="Georgia" w:hAnsi="Arial" w:cs="Arial"/>
          <w:color w:val="000000"/>
          <w:sz w:val="22"/>
          <w:szCs w:val="22"/>
        </w:rPr>
        <w:t xml:space="preserve">and quantitative </w:t>
      </w:r>
      <w:r w:rsidR="000F3861" w:rsidRPr="00162425">
        <w:rPr>
          <w:rFonts w:ascii="Arial" w:eastAsia="Georgia" w:hAnsi="Arial" w:cs="Arial"/>
          <w:color w:val="000000"/>
          <w:sz w:val="22"/>
          <w:szCs w:val="22"/>
        </w:rPr>
        <w:t>data</w:t>
      </w:r>
      <w:r w:rsidRPr="00162425">
        <w:rPr>
          <w:rFonts w:ascii="Arial" w:eastAsia="Georgia" w:hAnsi="Arial" w:cs="Arial"/>
          <w:color w:val="000000"/>
          <w:sz w:val="22"/>
          <w:szCs w:val="22"/>
        </w:rPr>
        <w:t xml:space="preserve"> in the education sector</w:t>
      </w:r>
    </w:p>
    <w:p w14:paraId="6977E19D" w14:textId="5425753C" w:rsidR="007E742F" w:rsidRPr="00BF2931" w:rsidRDefault="007E742F" w:rsidP="00647183">
      <w:pPr>
        <w:numPr>
          <w:ilvl w:val="0"/>
          <w:numId w:val="5"/>
        </w:numPr>
        <w:pBdr>
          <w:top w:val="nil"/>
          <w:left w:val="nil"/>
          <w:bottom w:val="nil"/>
          <w:right w:val="nil"/>
          <w:between w:val="nil"/>
        </w:pBdr>
        <w:rPr>
          <w:rFonts w:ascii="Arial" w:eastAsia="Georgia" w:hAnsi="Arial" w:cs="Arial"/>
          <w:color w:val="000000"/>
          <w:sz w:val="22"/>
          <w:szCs w:val="22"/>
        </w:rPr>
      </w:pPr>
      <w:r w:rsidRPr="00BF2931">
        <w:rPr>
          <w:rFonts w:ascii="Arial" w:eastAsia="Georgia" w:hAnsi="Arial" w:cs="Arial"/>
          <w:color w:val="000000"/>
          <w:sz w:val="22"/>
          <w:szCs w:val="22"/>
        </w:rPr>
        <w:t xml:space="preserve">Experience in the drafting and formatting of education policy documentation </w:t>
      </w:r>
    </w:p>
    <w:p w14:paraId="39CD5E3B" w14:textId="2FB5BE1F" w:rsidR="000F3861" w:rsidRPr="00162425" w:rsidRDefault="000F3861" w:rsidP="000F3861">
      <w:pPr>
        <w:numPr>
          <w:ilvl w:val="0"/>
          <w:numId w:val="5"/>
        </w:numPr>
        <w:pBdr>
          <w:top w:val="nil"/>
          <w:left w:val="nil"/>
          <w:bottom w:val="nil"/>
          <w:right w:val="nil"/>
          <w:between w:val="nil"/>
        </w:pBdr>
        <w:rPr>
          <w:rFonts w:ascii="Georgia" w:eastAsia="Georgia" w:hAnsi="Georgia" w:cs="Georgia"/>
          <w:color w:val="000000"/>
        </w:rPr>
      </w:pPr>
      <w:r w:rsidRPr="00BF2931">
        <w:rPr>
          <w:rFonts w:ascii="Arial" w:eastAsia="Georgia" w:hAnsi="Arial" w:cs="Arial"/>
          <w:color w:val="000000"/>
          <w:sz w:val="22"/>
          <w:szCs w:val="22"/>
        </w:rPr>
        <w:t>Experience in project management including planning, monitoring and reporting</w:t>
      </w:r>
    </w:p>
    <w:p w14:paraId="52CCDA47" w14:textId="77777777" w:rsidR="00162425" w:rsidRPr="001911A7" w:rsidRDefault="00162425" w:rsidP="00162425">
      <w:pPr>
        <w:pStyle w:val="ListParagraph"/>
        <w:numPr>
          <w:ilvl w:val="0"/>
          <w:numId w:val="5"/>
        </w:numPr>
        <w:rPr>
          <w:rFonts w:cs="Arial"/>
        </w:rPr>
      </w:pPr>
      <w:r w:rsidRPr="001911A7">
        <w:rPr>
          <w:rFonts w:cs="Arial"/>
        </w:rPr>
        <w:t>Experience of analysing and presenting data to non-technical audiences</w:t>
      </w:r>
    </w:p>
    <w:p w14:paraId="17DEA897" w14:textId="77777777" w:rsidR="00162425" w:rsidRPr="001911A7" w:rsidRDefault="00162425" w:rsidP="00162425">
      <w:pPr>
        <w:pStyle w:val="ListParagraph"/>
        <w:numPr>
          <w:ilvl w:val="0"/>
          <w:numId w:val="5"/>
        </w:numPr>
        <w:rPr>
          <w:rFonts w:cs="Arial"/>
        </w:rPr>
      </w:pPr>
      <w:r>
        <w:rPr>
          <w:rFonts w:cs="Arial"/>
        </w:rPr>
        <w:t xml:space="preserve">Experience of drafting objective, high quality technical reports </w:t>
      </w:r>
    </w:p>
    <w:p w14:paraId="53F677AE" w14:textId="77777777" w:rsidR="00162425" w:rsidRDefault="00162425" w:rsidP="00162425">
      <w:pPr>
        <w:pStyle w:val="Subtitle"/>
        <w:numPr>
          <w:ilvl w:val="0"/>
          <w:numId w:val="5"/>
        </w:numPr>
        <w:jc w:val="both"/>
        <w:rPr>
          <w:b w:val="0"/>
          <w:bCs w:val="0"/>
          <w:color w:val="auto"/>
          <w:szCs w:val="24"/>
          <w:lang w:val="en-GB"/>
        </w:rPr>
      </w:pPr>
      <w:r w:rsidRPr="001911A7">
        <w:rPr>
          <w:b w:val="0"/>
          <w:bCs w:val="0"/>
          <w:color w:val="auto"/>
          <w:szCs w:val="24"/>
          <w:lang w:val="en-GB"/>
        </w:rPr>
        <w:t>Use of quantitative and qualitative research methods</w:t>
      </w:r>
    </w:p>
    <w:p w14:paraId="6B3DC6B4" w14:textId="77777777" w:rsidR="00162425" w:rsidRPr="001911A7" w:rsidRDefault="00162425" w:rsidP="00162425">
      <w:pPr>
        <w:pStyle w:val="ListParagraph"/>
        <w:autoSpaceDE w:val="0"/>
        <w:autoSpaceDN w:val="0"/>
        <w:adjustRightInd w:val="0"/>
        <w:ind w:left="786"/>
        <w:jc w:val="both"/>
        <w:rPr>
          <w:rFonts w:cs="Arial"/>
          <w:szCs w:val="22"/>
          <w:lang w:val="en-US"/>
        </w:rPr>
      </w:pPr>
    </w:p>
    <w:p w14:paraId="22321FC2" w14:textId="1F392BF9" w:rsidR="007C58F8" w:rsidRPr="00617BC1" w:rsidRDefault="007C58F8" w:rsidP="007C58F8">
      <w:pPr>
        <w:autoSpaceDE w:val="0"/>
        <w:autoSpaceDN w:val="0"/>
        <w:adjustRightInd w:val="0"/>
        <w:spacing w:line="240" w:lineRule="atLeast"/>
        <w:contextualSpacing/>
        <w:jc w:val="both"/>
        <w:rPr>
          <w:rFonts w:ascii="Arial" w:hAnsi="Arial" w:cs="Arial"/>
          <w:b/>
          <w:bCs/>
          <w:sz w:val="22"/>
          <w:szCs w:val="22"/>
          <w:lang w:val="en-US"/>
        </w:rPr>
      </w:pPr>
      <w:r w:rsidRPr="00617BC1">
        <w:rPr>
          <w:rFonts w:ascii="Arial" w:hAnsi="Arial" w:cs="Arial"/>
          <w:b/>
          <w:bCs/>
          <w:sz w:val="22"/>
          <w:szCs w:val="22"/>
          <w:lang w:val="en-US"/>
        </w:rPr>
        <w:t>Desirable</w:t>
      </w:r>
    </w:p>
    <w:p w14:paraId="0BE17477" w14:textId="3AE5698E" w:rsidR="007C58F8" w:rsidRDefault="007C58F8" w:rsidP="00E75FC5">
      <w:pPr>
        <w:pStyle w:val="ListParagraph"/>
        <w:numPr>
          <w:ilvl w:val="0"/>
          <w:numId w:val="6"/>
        </w:numPr>
        <w:autoSpaceDE w:val="0"/>
        <w:autoSpaceDN w:val="0"/>
        <w:adjustRightInd w:val="0"/>
        <w:spacing w:line="240" w:lineRule="atLeast"/>
        <w:contextualSpacing/>
        <w:jc w:val="both"/>
        <w:rPr>
          <w:rFonts w:cs="Arial"/>
          <w:szCs w:val="22"/>
          <w:lang w:val="en-US"/>
        </w:rPr>
      </w:pPr>
      <w:r w:rsidRPr="00617BC1">
        <w:rPr>
          <w:rFonts w:cs="Arial"/>
          <w:szCs w:val="22"/>
          <w:lang w:val="en-US"/>
        </w:rPr>
        <w:t>E</w:t>
      </w:r>
      <w:r w:rsidRPr="00617BC1">
        <w:rPr>
          <w:rFonts w:cs="Arial"/>
          <w:szCs w:val="22"/>
          <w:lang w:val="en-US"/>
        </w:rPr>
        <w:t xml:space="preserve">xperience in any of the key thematic areas </w:t>
      </w:r>
      <w:r w:rsidRPr="00617BC1">
        <w:rPr>
          <w:rFonts w:cs="Arial"/>
          <w:szCs w:val="22"/>
          <w:lang w:val="en-US"/>
        </w:rPr>
        <w:t xml:space="preserve">of the programme: </w:t>
      </w:r>
      <w:r w:rsidRPr="00617BC1">
        <w:rPr>
          <w:rFonts w:cs="Arial"/>
          <w:szCs w:val="22"/>
          <w:lang w:val="en-US"/>
        </w:rPr>
        <w:t>inclusion, girls ed</w:t>
      </w:r>
      <w:r w:rsidRPr="00617BC1">
        <w:rPr>
          <w:rFonts w:cs="Arial"/>
          <w:szCs w:val="22"/>
          <w:lang w:val="en-US"/>
        </w:rPr>
        <w:t>ucation</w:t>
      </w:r>
      <w:r w:rsidRPr="00617BC1">
        <w:rPr>
          <w:rFonts w:cs="Arial"/>
          <w:szCs w:val="22"/>
          <w:lang w:val="en-US"/>
        </w:rPr>
        <w:t>, O</w:t>
      </w:r>
      <w:r w:rsidRPr="00617BC1">
        <w:rPr>
          <w:rFonts w:cs="Arial"/>
          <w:szCs w:val="22"/>
          <w:lang w:val="en-US"/>
        </w:rPr>
        <w:t xml:space="preserve">ut of School </w:t>
      </w:r>
      <w:r w:rsidRPr="00617BC1">
        <w:rPr>
          <w:rFonts w:cs="Arial"/>
          <w:szCs w:val="22"/>
          <w:lang w:val="en-US"/>
        </w:rPr>
        <w:t>S</w:t>
      </w:r>
      <w:r w:rsidRPr="00617BC1">
        <w:rPr>
          <w:rFonts w:cs="Arial"/>
          <w:szCs w:val="22"/>
          <w:lang w:val="en-US"/>
        </w:rPr>
        <w:t xml:space="preserve">tudents, learners with </w:t>
      </w:r>
      <w:r w:rsidRPr="00617BC1">
        <w:rPr>
          <w:rFonts w:cs="Arial"/>
          <w:szCs w:val="22"/>
          <w:lang w:val="en-US"/>
        </w:rPr>
        <w:t>disabilit</w:t>
      </w:r>
      <w:r w:rsidRPr="00617BC1">
        <w:rPr>
          <w:rFonts w:cs="Arial"/>
          <w:szCs w:val="22"/>
          <w:lang w:val="en-US"/>
        </w:rPr>
        <w:t>ies</w:t>
      </w:r>
    </w:p>
    <w:p w14:paraId="07CB63EB" w14:textId="77777777" w:rsidR="00162425" w:rsidRPr="001911A7" w:rsidRDefault="00162425" w:rsidP="00162425">
      <w:pPr>
        <w:pStyle w:val="ListParagraph"/>
        <w:numPr>
          <w:ilvl w:val="0"/>
          <w:numId w:val="6"/>
        </w:numPr>
        <w:rPr>
          <w:rFonts w:cs="Arial"/>
        </w:rPr>
      </w:pPr>
      <w:r w:rsidRPr="001911A7">
        <w:rPr>
          <w:rFonts w:cs="Arial"/>
        </w:rPr>
        <w:t>Published research or presented conference papers related to areas of expertise</w:t>
      </w:r>
    </w:p>
    <w:p w14:paraId="29981399" w14:textId="77777777" w:rsidR="00162425" w:rsidRPr="00617BC1" w:rsidRDefault="00162425" w:rsidP="00162425">
      <w:pPr>
        <w:pStyle w:val="ListParagraph"/>
        <w:autoSpaceDE w:val="0"/>
        <w:autoSpaceDN w:val="0"/>
        <w:adjustRightInd w:val="0"/>
        <w:spacing w:line="240" w:lineRule="atLeast"/>
        <w:contextualSpacing/>
        <w:jc w:val="both"/>
        <w:rPr>
          <w:rFonts w:cs="Arial"/>
          <w:szCs w:val="22"/>
          <w:lang w:val="en-US"/>
        </w:rPr>
      </w:pPr>
    </w:p>
    <w:p w14:paraId="080247F0" w14:textId="77777777" w:rsidR="002B6452" w:rsidRPr="00617EC3" w:rsidRDefault="002B6452" w:rsidP="002B6452">
      <w:pPr>
        <w:pStyle w:val="Heading4"/>
        <w:jc w:val="both"/>
        <w:rPr>
          <w:rFonts w:ascii="Arial" w:hAnsi="Arial" w:cs="Arial"/>
          <w:b/>
          <w:bCs/>
          <w:i w:val="0"/>
          <w:iCs w:val="0"/>
          <w:sz w:val="22"/>
          <w:szCs w:val="22"/>
        </w:rPr>
      </w:pPr>
      <w:r w:rsidRPr="554846E2">
        <w:rPr>
          <w:rFonts w:ascii="Arial" w:hAnsi="Arial" w:cs="Arial"/>
          <w:b/>
          <w:bCs/>
          <w:i w:val="0"/>
          <w:iCs w:val="0"/>
          <w:sz w:val="22"/>
          <w:szCs w:val="22"/>
        </w:rPr>
        <w:t>Skills</w:t>
      </w:r>
    </w:p>
    <w:p w14:paraId="5A8E7FB4" w14:textId="77777777" w:rsidR="002B6452" w:rsidRPr="00BF5567" w:rsidRDefault="002B6452" w:rsidP="002B6452">
      <w:pPr>
        <w:autoSpaceDE w:val="0"/>
        <w:autoSpaceDN w:val="0"/>
        <w:adjustRightInd w:val="0"/>
        <w:spacing w:before="120" w:line="240" w:lineRule="atLeast"/>
        <w:jc w:val="both"/>
        <w:rPr>
          <w:rFonts w:ascii="Arial" w:eastAsia="Times New Roman" w:hAnsi="Arial" w:cs="Arial"/>
          <w:b/>
          <w:bCs/>
        </w:rPr>
      </w:pPr>
      <w:r w:rsidRPr="00BF5567">
        <w:rPr>
          <w:rFonts w:ascii="Arial" w:eastAsia="Times New Roman" w:hAnsi="Arial" w:cs="Arial"/>
          <w:b/>
          <w:bCs/>
        </w:rPr>
        <w:t>Essential</w:t>
      </w:r>
    </w:p>
    <w:p w14:paraId="3ADB3737" w14:textId="77777777" w:rsidR="000F3861" w:rsidRPr="00BF2931" w:rsidRDefault="000F3861" w:rsidP="000F3861">
      <w:pPr>
        <w:numPr>
          <w:ilvl w:val="0"/>
          <w:numId w:val="4"/>
        </w:numPr>
        <w:pBdr>
          <w:top w:val="nil"/>
          <w:left w:val="nil"/>
          <w:bottom w:val="nil"/>
          <w:right w:val="nil"/>
          <w:between w:val="nil"/>
        </w:pBdr>
        <w:rPr>
          <w:rFonts w:ascii="Arial" w:eastAsia="Georgia" w:hAnsi="Arial" w:cs="Arial"/>
          <w:color w:val="000000"/>
          <w:sz w:val="22"/>
          <w:szCs w:val="22"/>
        </w:rPr>
      </w:pPr>
      <w:r w:rsidRPr="00BF2931">
        <w:rPr>
          <w:rFonts w:ascii="Arial" w:eastAsia="Georgia" w:hAnsi="Arial" w:cs="Arial"/>
          <w:color w:val="000000"/>
          <w:sz w:val="22"/>
          <w:szCs w:val="22"/>
        </w:rPr>
        <w:t>Strong analytical and problem-solving skills.</w:t>
      </w:r>
    </w:p>
    <w:p w14:paraId="20438F2E" w14:textId="3A9A96F0" w:rsidR="007E742F" w:rsidRPr="00BF2931" w:rsidRDefault="007E742F" w:rsidP="007E742F">
      <w:pPr>
        <w:numPr>
          <w:ilvl w:val="0"/>
          <w:numId w:val="4"/>
        </w:numPr>
        <w:pBdr>
          <w:top w:val="nil"/>
          <w:left w:val="nil"/>
          <w:bottom w:val="nil"/>
          <w:right w:val="nil"/>
          <w:between w:val="nil"/>
        </w:pBdr>
        <w:rPr>
          <w:rFonts w:ascii="Arial" w:eastAsia="Georgia" w:hAnsi="Arial" w:cs="Arial"/>
          <w:color w:val="000000"/>
          <w:sz w:val="22"/>
          <w:szCs w:val="22"/>
        </w:rPr>
      </w:pPr>
      <w:r w:rsidRPr="00BF2931">
        <w:rPr>
          <w:rFonts w:ascii="Arial" w:eastAsia="Georgia" w:hAnsi="Arial" w:cs="Arial"/>
          <w:color w:val="000000"/>
          <w:sz w:val="22"/>
          <w:szCs w:val="22"/>
        </w:rPr>
        <w:t xml:space="preserve">Specialised quantitative and qualitative analysis skills </w:t>
      </w:r>
    </w:p>
    <w:p w14:paraId="5AD89513" w14:textId="2D4914DC" w:rsidR="007E742F" w:rsidRPr="00BF2931" w:rsidRDefault="007E742F" w:rsidP="007E742F">
      <w:pPr>
        <w:numPr>
          <w:ilvl w:val="0"/>
          <w:numId w:val="4"/>
        </w:numPr>
        <w:pBdr>
          <w:top w:val="nil"/>
          <w:left w:val="nil"/>
          <w:bottom w:val="nil"/>
          <w:right w:val="nil"/>
          <w:between w:val="nil"/>
        </w:pBdr>
        <w:rPr>
          <w:rFonts w:ascii="Arial" w:eastAsia="Georgia" w:hAnsi="Arial" w:cs="Arial"/>
          <w:color w:val="000000"/>
          <w:sz w:val="22"/>
          <w:szCs w:val="22"/>
        </w:rPr>
      </w:pPr>
      <w:r w:rsidRPr="00BF2931">
        <w:rPr>
          <w:rFonts w:ascii="Arial" w:eastAsia="Georgia" w:hAnsi="Arial" w:cs="Arial"/>
          <w:color w:val="000000"/>
          <w:sz w:val="22"/>
          <w:szCs w:val="22"/>
        </w:rPr>
        <w:lastRenderedPageBreak/>
        <w:t>Exceptional organisational skills with excellent attention to detail</w:t>
      </w:r>
    </w:p>
    <w:p w14:paraId="41DBF10A" w14:textId="10D0F420" w:rsidR="007E742F" w:rsidRPr="00BF2931" w:rsidRDefault="007E742F" w:rsidP="007E742F">
      <w:pPr>
        <w:numPr>
          <w:ilvl w:val="0"/>
          <w:numId w:val="4"/>
        </w:numPr>
        <w:pBdr>
          <w:top w:val="nil"/>
          <w:left w:val="nil"/>
          <w:bottom w:val="nil"/>
          <w:right w:val="nil"/>
          <w:between w:val="nil"/>
        </w:pBdr>
        <w:rPr>
          <w:rFonts w:ascii="Arial" w:eastAsia="Georgia" w:hAnsi="Arial" w:cs="Arial"/>
          <w:color w:val="000000"/>
          <w:sz w:val="22"/>
          <w:szCs w:val="22"/>
        </w:rPr>
      </w:pPr>
      <w:r w:rsidRPr="00BF2931">
        <w:rPr>
          <w:rFonts w:ascii="Arial" w:eastAsia="Georgia" w:hAnsi="Arial" w:cs="Arial"/>
          <w:color w:val="000000"/>
          <w:sz w:val="22"/>
          <w:szCs w:val="22"/>
        </w:rPr>
        <w:t xml:space="preserve">Strong stakeholder engagement skills including </w:t>
      </w:r>
      <w:r w:rsidR="00BF2931" w:rsidRPr="00BF2931">
        <w:rPr>
          <w:rFonts w:ascii="Arial" w:eastAsia="Georgia" w:hAnsi="Arial" w:cs="Arial"/>
          <w:color w:val="000000"/>
          <w:sz w:val="22"/>
          <w:szCs w:val="22"/>
        </w:rPr>
        <w:t xml:space="preserve">with </w:t>
      </w:r>
      <w:r w:rsidRPr="00BF2931">
        <w:rPr>
          <w:rFonts w:ascii="Arial" w:eastAsia="Georgia" w:hAnsi="Arial" w:cs="Arial"/>
          <w:color w:val="000000"/>
          <w:sz w:val="22"/>
          <w:szCs w:val="22"/>
        </w:rPr>
        <w:t xml:space="preserve">government counterparts, donors and implementing partners </w:t>
      </w:r>
    </w:p>
    <w:p w14:paraId="5AC08097" w14:textId="77777777" w:rsidR="002B6452" w:rsidRPr="00BF2931" w:rsidRDefault="002B6452" w:rsidP="00E75FC5">
      <w:pPr>
        <w:pStyle w:val="ListParagraph"/>
        <w:numPr>
          <w:ilvl w:val="0"/>
          <w:numId w:val="4"/>
        </w:numPr>
        <w:rPr>
          <w:rFonts w:cs="Arial"/>
          <w:bCs/>
          <w:szCs w:val="22"/>
        </w:rPr>
      </w:pPr>
      <w:r w:rsidRPr="00BF2931">
        <w:rPr>
          <w:rFonts w:cs="Arial"/>
          <w:bCs/>
          <w:szCs w:val="22"/>
        </w:rPr>
        <w:t>Calm and assured in a pressurised environment</w:t>
      </w:r>
    </w:p>
    <w:p w14:paraId="21CAE69B" w14:textId="77777777" w:rsidR="00E4644F" w:rsidRDefault="00E4644F" w:rsidP="00A826BD">
      <w:pPr>
        <w:pStyle w:val="Subtitle"/>
        <w:jc w:val="both"/>
        <w:rPr>
          <w:rFonts w:eastAsiaTheme="majorEastAsia"/>
          <w:bCs w:val="0"/>
          <w:iCs/>
          <w:color w:val="365F91" w:themeColor="accent1" w:themeShade="BF"/>
          <w:szCs w:val="22"/>
          <w:lang w:val="en-GB"/>
        </w:rPr>
      </w:pPr>
    </w:p>
    <w:p w14:paraId="3670B0EA" w14:textId="1FB982D6" w:rsidR="00A826BD" w:rsidRPr="00B96767" w:rsidRDefault="00A826BD" w:rsidP="00A826BD">
      <w:pPr>
        <w:pStyle w:val="Subtitle"/>
        <w:jc w:val="both"/>
        <w:rPr>
          <w:iCs/>
          <w:color w:val="auto"/>
          <w:szCs w:val="22"/>
        </w:rPr>
      </w:pPr>
      <w:r w:rsidRPr="00B96767">
        <w:rPr>
          <w:rFonts w:eastAsiaTheme="majorEastAsia"/>
          <w:bCs w:val="0"/>
          <w:iCs/>
          <w:color w:val="365F91" w:themeColor="accent1" w:themeShade="BF"/>
          <w:szCs w:val="22"/>
          <w:lang w:val="en-GB"/>
        </w:rPr>
        <w:t>Competency Band:</w:t>
      </w:r>
      <w:r w:rsidRPr="00B96767">
        <w:rPr>
          <w:iCs/>
          <w:color w:val="auto"/>
          <w:szCs w:val="22"/>
        </w:rPr>
        <w:tab/>
      </w:r>
      <w:r w:rsidRPr="00B96767">
        <w:rPr>
          <w:iCs/>
          <w:color w:val="auto"/>
          <w:szCs w:val="22"/>
        </w:rPr>
        <w:tab/>
      </w:r>
      <w:r w:rsidR="00BF2931">
        <w:rPr>
          <w:iCs/>
          <w:color w:val="auto"/>
          <w:szCs w:val="22"/>
        </w:rPr>
        <w:t>4</w:t>
      </w:r>
    </w:p>
    <w:p w14:paraId="5690C176" w14:textId="1E563E0E" w:rsidR="00A826BD" w:rsidRDefault="00A826BD" w:rsidP="00B96767">
      <w:pPr>
        <w:rPr>
          <w:rFonts w:eastAsiaTheme="majorEastAsia"/>
          <w:bCs/>
          <w:iCs/>
          <w:color w:val="365F91" w:themeColor="accent1" w:themeShade="BF"/>
          <w:szCs w:val="22"/>
        </w:rPr>
      </w:pPr>
      <w:r w:rsidRPr="00B96767">
        <w:rPr>
          <w:rFonts w:ascii="Arial" w:eastAsiaTheme="majorEastAsia" w:hAnsi="Arial" w:cs="Arial"/>
          <w:iCs/>
          <w:color w:val="365F91" w:themeColor="accent1" w:themeShade="BF"/>
          <w:sz w:val="22"/>
          <w:szCs w:val="22"/>
        </w:rPr>
        <w:t>Key Competencies for the role</w:t>
      </w:r>
      <w:r w:rsidRPr="0055633B">
        <w:rPr>
          <w:rFonts w:eastAsiaTheme="majorEastAsia"/>
          <w:iCs/>
          <w:color w:val="365F91" w:themeColor="accent1" w:themeShade="BF"/>
          <w:szCs w:val="22"/>
        </w:rPr>
        <w:t>:</w:t>
      </w:r>
    </w:p>
    <w:p w14:paraId="487F1588" w14:textId="77777777" w:rsidR="00BE5F4A" w:rsidRPr="001F48CF" w:rsidRDefault="00BE5F4A" w:rsidP="00BE5F4A">
      <w:pPr>
        <w:pStyle w:val="Subtitle"/>
        <w:jc w:val="both"/>
        <w:rPr>
          <w:i/>
          <w:iCs/>
          <w:color w:val="auto"/>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118"/>
        <w:gridCol w:w="3402"/>
      </w:tblGrid>
      <w:tr w:rsidR="00BE5F4A" w:rsidRPr="008B55FE" w14:paraId="0E67F97F" w14:textId="77777777" w:rsidTr="0071264F">
        <w:tc>
          <w:tcPr>
            <w:tcW w:w="3227" w:type="dxa"/>
          </w:tcPr>
          <w:p w14:paraId="4E69CDB5" w14:textId="77777777" w:rsidR="00BE5F4A" w:rsidRPr="008B55FE" w:rsidRDefault="00BE5F4A" w:rsidP="0071264F">
            <w:pPr>
              <w:pStyle w:val="Subtitle"/>
              <w:rPr>
                <w:i/>
                <w:iCs/>
                <w:color w:val="auto"/>
                <w:sz w:val="20"/>
                <w:szCs w:val="20"/>
              </w:rPr>
            </w:pPr>
            <w:r w:rsidRPr="008B55FE">
              <w:rPr>
                <w:i/>
                <w:iCs/>
                <w:color w:val="auto"/>
                <w:sz w:val="20"/>
                <w:szCs w:val="20"/>
              </w:rPr>
              <w:t>Our Values</w:t>
            </w:r>
          </w:p>
        </w:tc>
        <w:tc>
          <w:tcPr>
            <w:tcW w:w="3118" w:type="dxa"/>
          </w:tcPr>
          <w:p w14:paraId="4C0587A6" w14:textId="77777777" w:rsidR="00BE5F4A" w:rsidRPr="008B55FE" w:rsidRDefault="00BE5F4A" w:rsidP="0071264F">
            <w:pPr>
              <w:pStyle w:val="Subtitle"/>
              <w:jc w:val="center"/>
              <w:rPr>
                <w:i/>
                <w:iCs/>
                <w:color w:val="auto"/>
                <w:sz w:val="20"/>
                <w:szCs w:val="20"/>
              </w:rPr>
            </w:pPr>
            <w:r w:rsidRPr="008B55FE">
              <w:rPr>
                <w:i/>
                <w:iCs/>
                <w:color w:val="auto"/>
                <w:sz w:val="20"/>
                <w:szCs w:val="20"/>
              </w:rPr>
              <w:t>Key Competency 1</w:t>
            </w:r>
          </w:p>
        </w:tc>
        <w:tc>
          <w:tcPr>
            <w:tcW w:w="3402" w:type="dxa"/>
          </w:tcPr>
          <w:p w14:paraId="0B31BE8E" w14:textId="77777777" w:rsidR="00BE5F4A" w:rsidRPr="008B55FE" w:rsidRDefault="00BE5F4A" w:rsidP="0071264F">
            <w:pPr>
              <w:pStyle w:val="Subtitle"/>
              <w:jc w:val="center"/>
              <w:rPr>
                <w:i/>
                <w:iCs/>
                <w:color w:val="auto"/>
                <w:sz w:val="20"/>
                <w:szCs w:val="20"/>
              </w:rPr>
            </w:pPr>
            <w:r w:rsidRPr="008B55FE">
              <w:rPr>
                <w:i/>
                <w:iCs/>
                <w:color w:val="auto"/>
                <w:sz w:val="20"/>
                <w:szCs w:val="20"/>
              </w:rPr>
              <w:t>Key Competency 2</w:t>
            </w:r>
          </w:p>
        </w:tc>
      </w:tr>
      <w:tr w:rsidR="00D44772" w:rsidRPr="008B55FE" w14:paraId="4835A47E" w14:textId="77777777" w:rsidTr="0071264F">
        <w:tc>
          <w:tcPr>
            <w:tcW w:w="3227" w:type="dxa"/>
          </w:tcPr>
          <w:p w14:paraId="45DB418C" w14:textId="77777777" w:rsidR="00D44772" w:rsidRPr="008B55FE" w:rsidRDefault="00D44772" w:rsidP="00D44772">
            <w:pPr>
              <w:pStyle w:val="Subtitle"/>
              <w:rPr>
                <w:i/>
                <w:iCs/>
                <w:color w:val="auto"/>
                <w:sz w:val="20"/>
                <w:szCs w:val="20"/>
              </w:rPr>
            </w:pPr>
            <w:r w:rsidRPr="008B55FE">
              <w:rPr>
                <w:i/>
                <w:iCs/>
                <w:color w:val="auto"/>
                <w:sz w:val="20"/>
                <w:szCs w:val="20"/>
              </w:rPr>
              <w:t>Excellence - Creating and Leading Success</w:t>
            </w:r>
          </w:p>
        </w:tc>
        <w:tc>
          <w:tcPr>
            <w:tcW w:w="3118" w:type="dxa"/>
          </w:tcPr>
          <w:p w14:paraId="076E6B7C" w14:textId="01D23CEA" w:rsidR="00D44772" w:rsidRPr="00D44772" w:rsidRDefault="00D44772" w:rsidP="00D44772">
            <w:pPr>
              <w:pStyle w:val="Subtitle"/>
              <w:jc w:val="center"/>
              <w:rPr>
                <w:b w:val="0"/>
                <w:i/>
                <w:iCs/>
                <w:color w:val="auto"/>
                <w:sz w:val="20"/>
                <w:szCs w:val="20"/>
              </w:rPr>
            </w:pPr>
            <w:r w:rsidRPr="00D44772">
              <w:rPr>
                <w:color w:val="000000" w:themeColor="text1"/>
                <w:sz w:val="20"/>
                <w:szCs w:val="20"/>
              </w:rPr>
              <w:t>Delivering the vision</w:t>
            </w:r>
          </w:p>
        </w:tc>
        <w:tc>
          <w:tcPr>
            <w:tcW w:w="3402" w:type="dxa"/>
          </w:tcPr>
          <w:p w14:paraId="321E1C6F" w14:textId="79778B63" w:rsidR="00D44772" w:rsidRPr="00D44772" w:rsidRDefault="00D44772" w:rsidP="00D44772">
            <w:pPr>
              <w:pStyle w:val="Subtitle"/>
              <w:jc w:val="center"/>
              <w:rPr>
                <w:b w:val="0"/>
                <w:i/>
                <w:iCs/>
                <w:color w:val="auto"/>
                <w:sz w:val="20"/>
                <w:szCs w:val="20"/>
              </w:rPr>
            </w:pPr>
            <w:r w:rsidRPr="00D44772">
              <w:rPr>
                <w:color w:val="000000" w:themeColor="text1"/>
                <w:sz w:val="20"/>
                <w:szCs w:val="20"/>
              </w:rPr>
              <w:t>Motivating Others</w:t>
            </w:r>
          </w:p>
        </w:tc>
      </w:tr>
      <w:tr w:rsidR="00D44772" w:rsidRPr="008B55FE" w14:paraId="704245E7" w14:textId="77777777" w:rsidTr="0071264F">
        <w:tc>
          <w:tcPr>
            <w:tcW w:w="3227" w:type="dxa"/>
          </w:tcPr>
          <w:p w14:paraId="4CF44B44" w14:textId="77777777" w:rsidR="00D44772" w:rsidRPr="008B55FE" w:rsidRDefault="00D44772" w:rsidP="00D44772">
            <w:pPr>
              <w:pStyle w:val="Subtitle"/>
              <w:rPr>
                <w:i/>
                <w:iCs/>
                <w:color w:val="auto"/>
                <w:sz w:val="20"/>
                <w:szCs w:val="20"/>
              </w:rPr>
            </w:pPr>
            <w:r w:rsidRPr="008B55FE">
              <w:rPr>
                <w:i/>
                <w:iCs/>
                <w:color w:val="auto"/>
                <w:sz w:val="20"/>
                <w:szCs w:val="20"/>
              </w:rPr>
              <w:t>Integrity - Supporting and Building Trust</w:t>
            </w:r>
          </w:p>
        </w:tc>
        <w:tc>
          <w:tcPr>
            <w:tcW w:w="3118" w:type="dxa"/>
          </w:tcPr>
          <w:p w14:paraId="52F85335" w14:textId="7A2B3F83" w:rsidR="00D44772" w:rsidRPr="00D44772" w:rsidRDefault="00D44772" w:rsidP="00D44772">
            <w:pPr>
              <w:pStyle w:val="Subtitle"/>
              <w:jc w:val="center"/>
              <w:rPr>
                <w:b w:val="0"/>
                <w:i/>
                <w:iCs/>
                <w:color w:val="auto"/>
                <w:sz w:val="20"/>
                <w:szCs w:val="20"/>
              </w:rPr>
            </w:pPr>
            <w:r w:rsidRPr="00D44772">
              <w:rPr>
                <w:color w:val="000000" w:themeColor="text1"/>
                <w:sz w:val="20"/>
                <w:szCs w:val="20"/>
              </w:rPr>
              <w:t>Upholding principles and values</w:t>
            </w:r>
          </w:p>
        </w:tc>
        <w:tc>
          <w:tcPr>
            <w:tcW w:w="3402" w:type="dxa"/>
          </w:tcPr>
          <w:p w14:paraId="1B9CFA7D" w14:textId="683080BE" w:rsidR="00D44772" w:rsidRPr="00D44772" w:rsidRDefault="00D44772" w:rsidP="00D44772">
            <w:pPr>
              <w:pStyle w:val="Subtitle"/>
              <w:jc w:val="center"/>
              <w:rPr>
                <w:b w:val="0"/>
                <w:i/>
                <w:iCs/>
                <w:color w:val="auto"/>
                <w:sz w:val="20"/>
                <w:szCs w:val="20"/>
              </w:rPr>
            </w:pPr>
            <w:r w:rsidRPr="00D44772">
              <w:rPr>
                <w:color w:val="000000" w:themeColor="text1"/>
                <w:sz w:val="20"/>
                <w:szCs w:val="20"/>
              </w:rPr>
              <w:t>Communicating with impact and empathy</w:t>
            </w:r>
          </w:p>
        </w:tc>
      </w:tr>
      <w:tr w:rsidR="00D44772" w:rsidRPr="008B55FE" w14:paraId="6EC564A2" w14:textId="77777777" w:rsidTr="0071264F">
        <w:tc>
          <w:tcPr>
            <w:tcW w:w="3227" w:type="dxa"/>
          </w:tcPr>
          <w:p w14:paraId="3980AD79" w14:textId="77777777" w:rsidR="00D44772" w:rsidRPr="008B55FE" w:rsidRDefault="00D44772" w:rsidP="00D44772">
            <w:pPr>
              <w:pStyle w:val="Subtitle"/>
              <w:rPr>
                <w:i/>
                <w:iCs/>
                <w:color w:val="auto"/>
                <w:sz w:val="20"/>
                <w:szCs w:val="20"/>
              </w:rPr>
            </w:pPr>
            <w:r w:rsidRPr="008B55FE">
              <w:rPr>
                <w:i/>
                <w:iCs/>
                <w:color w:val="auto"/>
                <w:sz w:val="20"/>
                <w:szCs w:val="20"/>
              </w:rPr>
              <w:t>Accountability - Delivering and Improving</w:t>
            </w:r>
          </w:p>
        </w:tc>
        <w:tc>
          <w:tcPr>
            <w:tcW w:w="3118" w:type="dxa"/>
          </w:tcPr>
          <w:p w14:paraId="188BCCDB" w14:textId="27C7F87A" w:rsidR="00D44772" w:rsidRPr="00D44772" w:rsidRDefault="00D44772" w:rsidP="00D44772">
            <w:pPr>
              <w:pStyle w:val="Subtitle"/>
              <w:jc w:val="center"/>
              <w:rPr>
                <w:b w:val="0"/>
                <w:i/>
                <w:iCs/>
                <w:color w:val="auto"/>
                <w:sz w:val="20"/>
                <w:szCs w:val="20"/>
              </w:rPr>
            </w:pPr>
            <w:r w:rsidRPr="00D44772">
              <w:rPr>
                <w:color w:val="000000" w:themeColor="text1"/>
                <w:sz w:val="20"/>
                <w:szCs w:val="20"/>
              </w:rPr>
              <w:t>Driving performance</w:t>
            </w:r>
          </w:p>
        </w:tc>
        <w:tc>
          <w:tcPr>
            <w:tcW w:w="3402" w:type="dxa"/>
          </w:tcPr>
          <w:p w14:paraId="463EB57D" w14:textId="3D943909" w:rsidR="00D44772" w:rsidRPr="00D44772" w:rsidRDefault="00D44772" w:rsidP="00D44772">
            <w:pPr>
              <w:pStyle w:val="Subtitle"/>
              <w:jc w:val="center"/>
              <w:rPr>
                <w:b w:val="0"/>
                <w:i/>
                <w:iCs/>
                <w:color w:val="auto"/>
                <w:sz w:val="20"/>
                <w:szCs w:val="20"/>
              </w:rPr>
            </w:pPr>
            <w:r w:rsidRPr="00D44772">
              <w:rPr>
                <w:color w:val="000000" w:themeColor="text1"/>
                <w:sz w:val="20"/>
                <w:szCs w:val="20"/>
              </w:rPr>
              <w:t>Delivering commercial outcomes</w:t>
            </w:r>
          </w:p>
        </w:tc>
      </w:tr>
      <w:tr w:rsidR="00D44772" w:rsidRPr="008B55FE" w14:paraId="3251D394" w14:textId="77777777" w:rsidTr="0071264F">
        <w:tc>
          <w:tcPr>
            <w:tcW w:w="3227" w:type="dxa"/>
          </w:tcPr>
          <w:p w14:paraId="25B28E18" w14:textId="77777777" w:rsidR="00D44772" w:rsidRPr="008B55FE" w:rsidRDefault="00D44772" w:rsidP="00D44772">
            <w:pPr>
              <w:pStyle w:val="Subtitle"/>
              <w:rPr>
                <w:i/>
                <w:iCs/>
                <w:color w:val="auto"/>
                <w:sz w:val="20"/>
                <w:szCs w:val="20"/>
              </w:rPr>
            </w:pPr>
            <w:r w:rsidRPr="008B55FE">
              <w:rPr>
                <w:i/>
                <w:iCs/>
                <w:color w:val="auto"/>
                <w:sz w:val="20"/>
                <w:szCs w:val="20"/>
              </w:rPr>
              <w:t>Collaboration - Engaging and Partnering</w:t>
            </w:r>
          </w:p>
        </w:tc>
        <w:tc>
          <w:tcPr>
            <w:tcW w:w="3118" w:type="dxa"/>
          </w:tcPr>
          <w:p w14:paraId="4E01F048" w14:textId="7A5CEA81" w:rsidR="00D44772" w:rsidRPr="00D44772" w:rsidRDefault="00D44772" w:rsidP="00D44772">
            <w:pPr>
              <w:pStyle w:val="Subtitle"/>
              <w:jc w:val="center"/>
              <w:rPr>
                <w:b w:val="0"/>
                <w:i/>
                <w:iCs/>
                <w:color w:val="auto"/>
                <w:sz w:val="20"/>
                <w:szCs w:val="20"/>
              </w:rPr>
            </w:pPr>
            <w:r w:rsidRPr="00D44772">
              <w:rPr>
                <w:color w:val="000000" w:themeColor="text1"/>
                <w:sz w:val="20"/>
                <w:szCs w:val="20"/>
              </w:rPr>
              <w:t>Engaging others to achieve goals</w:t>
            </w:r>
          </w:p>
        </w:tc>
        <w:tc>
          <w:tcPr>
            <w:tcW w:w="3402" w:type="dxa"/>
          </w:tcPr>
          <w:p w14:paraId="3B6BD186" w14:textId="599D47B4" w:rsidR="00D44772" w:rsidRPr="00D44772" w:rsidRDefault="00D44772" w:rsidP="00D44772">
            <w:pPr>
              <w:pStyle w:val="Subtitle"/>
              <w:jc w:val="center"/>
              <w:rPr>
                <w:b w:val="0"/>
                <w:i/>
                <w:iCs/>
                <w:color w:val="auto"/>
                <w:sz w:val="20"/>
                <w:szCs w:val="20"/>
              </w:rPr>
            </w:pPr>
            <w:r w:rsidRPr="00D44772">
              <w:rPr>
                <w:color w:val="000000" w:themeColor="text1"/>
                <w:sz w:val="20"/>
                <w:szCs w:val="20"/>
              </w:rPr>
              <w:t>Influencing and negotiating</w:t>
            </w:r>
          </w:p>
        </w:tc>
      </w:tr>
    </w:tbl>
    <w:p w14:paraId="082E9CB3" w14:textId="77777777" w:rsidR="00BE5F4A" w:rsidRDefault="00BE5F4A" w:rsidP="00BE5F4A">
      <w:pPr>
        <w:pStyle w:val="Subtitle"/>
        <w:jc w:val="both"/>
        <w:rPr>
          <w:rFonts w:eastAsiaTheme="majorEastAsia"/>
          <w:bCs w:val="0"/>
          <w:iCs/>
          <w:color w:val="365F91" w:themeColor="accent1" w:themeShade="BF"/>
          <w:szCs w:val="22"/>
          <w:lang w:val="en-GB"/>
        </w:rPr>
      </w:pPr>
    </w:p>
    <w:p w14:paraId="409B3727" w14:textId="2D1BBE1D" w:rsidR="00D36AD8" w:rsidRPr="00B968A9" w:rsidRDefault="00D36AD8" w:rsidP="00D36AD8">
      <w:pPr>
        <w:rPr>
          <w:rFonts w:ascii="Arial" w:hAnsi="Arial" w:cs="Arial"/>
          <w:b/>
          <w:bCs/>
          <w:sz w:val="22"/>
          <w:szCs w:val="22"/>
        </w:rPr>
      </w:pPr>
      <w:r w:rsidRPr="00B968A9">
        <w:rPr>
          <w:rFonts w:ascii="Arial" w:eastAsiaTheme="majorEastAsia" w:hAnsi="Arial" w:cs="Arial"/>
          <w:b/>
          <w:bCs/>
          <w:iCs/>
          <w:color w:val="365F91" w:themeColor="accent1" w:themeShade="BF"/>
          <w:sz w:val="22"/>
          <w:szCs w:val="22"/>
        </w:rPr>
        <w:t>Job Family:</w:t>
      </w:r>
      <w:r w:rsidRPr="00B968A9">
        <w:rPr>
          <w:rFonts w:ascii="Arial" w:hAnsi="Arial" w:cs="Arial"/>
          <w:b/>
          <w:bCs/>
          <w:iCs/>
          <w:sz w:val="22"/>
          <w:szCs w:val="22"/>
        </w:rPr>
        <w:tab/>
      </w:r>
      <w:r w:rsidRPr="00B968A9">
        <w:rPr>
          <w:rFonts w:ascii="Arial" w:hAnsi="Arial" w:cs="Arial"/>
          <w:b/>
          <w:bCs/>
          <w:iCs/>
          <w:sz w:val="22"/>
          <w:szCs w:val="22"/>
        </w:rPr>
        <w:tab/>
      </w:r>
      <w:r w:rsidRPr="00B968A9">
        <w:rPr>
          <w:rFonts w:ascii="Arial" w:hAnsi="Arial" w:cs="Arial"/>
          <w:b/>
          <w:bCs/>
          <w:iCs/>
          <w:sz w:val="22"/>
          <w:szCs w:val="22"/>
        </w:rPr>
        <w:tab/>
      </w:r>
      <w:r w:rsidR="00617BC1">
        <w:rPr>
          <w:rFonts w:ascii="Arial" w:hAnsi="Arial" w:cs="Arial"/>
          <w:b/>
          <w:bCs/>
          <w:iCs/>
          <w:sz w:val="22"/>
          <w:szCs w:val="22"/>
        </w:rPr>
        <w:t>Research and Consultancy</w:t>
      </w:r>
    </w:p>
    <w:p w14:paraId="2693CE81" w14:textId="73C50711" w:rsidR="00823CD9" w:rsidRDefault="00823CD9" w:rsidP="00823CD9">
      <w:pPr>
        <w:rPr>
          <w:rFonts w:ascii="Arial" w:hAnsi="Arial" w:cs="Arial"/>
          <w:i/>
          <w:iCs/>
          <w:szCs w:val="22"/>
        </w:rPr>
      </w:pPr>
    </w:p>
    <w:p w14:paraId="68AD1F78" w14:textId="7F1C8327" w:rsidR="00281815" w:rsidRPr="00BE1A7E" w:rsidRDefault="00281815" w:rsidP="00823CD9">
      <w:pPr>
        <w:rPr>
          <w:rFonts w:ascii="Arial" w:hAnsi="Arial" w:cs="Arial"/>
          <w:i/>
          <w:iCs/>
          <w:szCs w:val="22"/>
        </w:rPr>
      </w:pPr>
      <w:r w:rsidRPr="003126BA">
        <w:rPr>
          <w:rFonts w:ascii="Arial" w:hAnsi="Arial" w:cs="Arial"/>
          <w:b/>
          <w:bCs/>
          <w:i/>
          <w:iCs/>
          <w:sz w:val="20"/>
          <w:szCs w:val="20"/>
        </w:rPr>
        <w:t xml:space="preserve">Education Development Trust is committed to safeguarding and promoting the welfare of children and adults whom we work with and come into contact with around the world. All applicants are subject to thorough screening and for applicable roles and successful candidates are subject to relevant criminal record checks with national police authorities or the UK’s Disclosure and Barring Service. Education Development Trust </w:t>
      </w:r>
      <w:r w:rsidRPr="003126BA">
        <w:rPr>
          <w:rFonts w:ascii="Arial" w:eastAsia="Times New Roman" w:hAnsi="Arial" w:cs="Arial"/>
          <w:b/>
          <w:bCs/>
          <w:i/>
          <w:iCs/>
          <w:sz w:val="20"/>
          <w:szCs w:val="20"/>
          <w:lang w:eastAsia="en-GB"/>
        </w:rPr>
        <w:t xml:space="preserve">also participates in the Inter Agency Misconduct Disclosure Scheme and we will request information from relevant job applicants’ previous employers about any findings of sexual misconduct, including harassment, during employment, or incidents under investigation when the applicant left employment. By submitting an application, the job applicant confirms </w:t>
      </w:r>
      <w:r>
        <w:rPr>
          <w:rFonts w:ascii="Arial" w:eastAsia="Times New Roman" w:hAnsi="Arial" w:cs="Arial"/>
          <w:b/>
          <w:bCs/>
          <w:i/>
          <w:iCs/>
          <w:sz w:val="20"/>
          <w:szCs w:val="20"/>
          <w:lang w:eastAsia="en-GB"/>
        </w:rPr>
        <w:t>their</w:t>
      </w:r>
      <w:r w:rsidRPr="003126BA">
        <w:rPr>
          <w:rFonts w:ascii="Arial" w:eastAsia="Times New Roman" w:hAnsi="Arial" w:cs="Arial"/>
          <w:b/>
          <w:bCs/>
          <w:i/>
          <w:iCs/>
          <w:sz w:val="20"/>
          <w:szCs w:val="20"/>
          <w:lang w:eastAsia="en-GB"/>
        </w:rPr>
        <w:t xml:space="preserve"> understanding of these recruitment procedures.</w:t>
      </w:r>
    </w:p>
    <w:sectPr w:rsidR="00281815" w:rsidRPr="00BE1A7E" w:rsidSect="0093334B">
      <w:headerReference w:type="default" r:id="rId11"/>
      <w:footerReference w:type="even" r:id="rId12"/>
      <w:footerReference w:type="default" r:id="rId13"/>
      <w:headerReference w:type="first" r:id="rId14"/>
      <w:footerReference w:type="first" r:id="rId15"/>
      <w:pgSz w:w="11900" w:h="16840"/>
      <w:pgMar w:top="2495" w:right="1247" w:bottom="1701" w:left="1247"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94629" w14:textId="77777777" w:rsidR="00661B42" w:rsidRDefault="00661B42">
      <w:r>
        <w:separator/>
      </w:r>
    </w:p>
  </w:endnote>
  <w:endnote w:type="continuationSeparator" w:id="0">
    <w:p w14:paraId="01E30841" w14:textId="77777777" w:rsidR="00661B42" w:rsidRDefault="0066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oppins">
    <w:panose1 w:val="00000500000000000000"/>
    <w:charset w:val="00"/>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Cambria"/>
    <w:panose1 w:val="00000000000000000000"/>
    <w:charset w:val="4D"/>
    <w:family w:val="auto"/>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FB257" w14:textId="77777777" w:rsidR="00094D83" w:rsidRDefault="00D4001F" w:rsidP="00683B03">
    <w:pPr>
      <w:pStyle w:val="Footer"/>
      <w:framePr w:wrap="around" w:vAnchor="text" w:hAnchor="margin" w:xAlign="right" w:y="1"/>
      <w:rPr>
        <w:rStyle w:val="PageNumber"/>
      </w:rPr>
    </w:pPr>
    <w:r>
      <w:rPr>
        <w:rStyle w:val="PageNumber"/>
      </w:rPr>
      <w:fldChar w:fldCharType="begin"/>
    </w:r>
    <w:r w:rsidR="00094D83">
      <w:rPr>
        <w:rStyle w:val="PageNumber"/>
      </w:rPr>
      <w:instrText xml:space="preserve">PAGE  </w:instrText>
    </w:r>
    <w:r>
      <w:rPr>
        <w:rStyle w:val="PageNumber"/>
      </w:rPr>
      <w:fldChar w:fldCharType="end"/>
    </w:r>
  </w:p>
  <w:p w14:paraId="2AB992EA" w14:textId="77777777" w:rsidR="00094D83" w:rsidRDefault="00094D83" w:rsidP="003558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F767" w14:textId="7635C471" w:rsidR="00094D83" w:rsidRPr="00C84013" w:rsidRDefault="00D4001F" w:rsidP="00D5007D">
    <w:pPr>
      <w:pStyle w:val="Footer"/>
      <w:framePr w:wrap="around" w:vAnchor="page" w:hAnchor="page" w:x="10264" w:y="15934"/>
      <w:rPr>
        <w:rFonts w:cs="Poppins"/>
        <w:sz w:val="15"/>
      </w:rPr>
    </w:pPr>
    <w:r w:rsidRPr="00C84013">
      <w:rPr>
        <w:rStyle w:val="PageNumber"/>
        <w:rFonts w:cs="Poppins"/>
        <w:sz w:val="15"/>
      </w:rPr>
      <w:fldChar w:fldCharType="begin"/>
    </w:r>
    <w:r w:rsidR="00094D83" w:rsidRPr="00C84013">
      <w:rPr>
        <w:rStyle w:val="PageNumber"/>
        <w:rFonts w:cs="Poppins"/>
        <w:sz w:val="15"/>
      </w:rPr>
      <w:instrText xml:space="preserve">PAGE  </w:instrText>
    </w:r>
    <w:r w:rsidRPr="00C84013">
      <w:rPr>
        <w:rStyle w:val="PageNumber"/>
        <w:rFonts w:cs="Poppins"/>
        <w:sz w:val="15"/>
      </w:rPr>
      <w:fldChar w:fldCharType="separate"/>
    </w:r>
    <w:r w:rsidR="00EA1F4A" w:rsidRPr="00C84013">
      <w:rPr>
        <w:rStyle w:val="PageNumber"/>
        <w:rFonts w:cs="Poppins"/>
        <w:noProof/>
        <w:sz w:val="15"/>
      </w:rPr>
      <w:t>1</w:t>
    </w:r>
    <w:r w:rsidRPr="00C84013">
      <w:rPr>
        <w:rStyle w:val="PageNumber"/>
        <w:rFonts w:cs="Poppins"/>
        <w:sz w:val="15"/>
      </w:rPr>
      <w:fldChar w:fldCharType="end"/>
    </w:r>
    <w:r w:rsidR="00094D83" w:rsidRPr="00C84013">
      <w:rPr>
        <w:rStyle w:val="PageNumber"/>
        <w:rFonts w:cs="Poppins"/>
        <w:sz w:val="15"/>
      </w:rPr>
      <w:t xml:space="preserve"> of </w:t>
    </w:r>
    <w:r w:rsidR="00911105" w:rsidRPr="00C84013">
      <w:fldChar w:fldCharType="begin"/>
    </w:r>
    <w:r w:rsidR="00911105" w:rsidRPr="00C84013">
      <w:rPr>
        <w:rFonts w:cs="Poppins"/>
        <w:b/>
        <w:bCs/>
      </w:rPr>
      <w:instrText xml:space="preserve"> SECTIONPAGES  \* MERGEFORMAT </w:instrText>
    </w:r>
    <w:r w:rsidR="00911105" w:rsidRPr="00C84013">
      <w:fldChar w:fldCharType="separate"/>
    </w:r>
    <w:r w:rsidR="00162425" w:rsidRPr="00162425">
      <w:rPr>
        <w:rStyle w:val="PageNumber"/>
        <w:rFonts w:asciiTheme="minorHAnsi" w:hAnsiTheme="minorHAnsi"/>
        <w:noProof/>
        <w:sz w:val="15"/>
      </w:rPr>
      <w:t>4</w:t>
    </w:r>
    <w:r w:rsidR="00911105" w:rsidRPr="00C84013">
      <w:rPr>
        <w:rStyle w:val="PageNumber"/>
        <w:rFonts w:cs="Poppins"/>
        <w:b/>
        <w:bCs/>
        <w:noProof/>
        <w:sz w:val="15"/>
      </w:rPr>
      <w:fldChar w:fldCharType="end"/>
    </w:r>
  </w:p>
  <w:p w14:paraId="0006EDA2" w14:textId="182803AD" w:rsidR="00094D83" w:rsidRDefault="00823CD9" w:rsidP="00A77BF0">
    <w:pPr>
      <w:pStyle w:val="Footer"/>
      <w:tabs>
        <w:tab w:val="clear" w:pos="4320"/>
        <w:tab w:val="clear" w:pos="8640"/>
        <w:tab w:val="left" w:pos="1200"/>
      </w:tabs>
      <w:ind w:right="360"/>
    </w:pPr>
    <w:r>
      <w:rPr>
        <w:noProof/>
      </w:rPr>
      <w:drawing>
        <wp:anchor distT="0" distB="0" distL="114300" distR="114300" simplePos="0" relativeHeight="251660800" behindDoc="0" locked="0" layoutInCell="1" allowOverlap="1" wp14:anchorId="593E7E4F" wp14:editId="0FAC32F1">
          <wp:simplePos x="0" y="0"/>
          <wp:positionH relativeFrom="column">
            <wp:posOffset>471268</wp:posOffset>
          </wp:positionH>
          <wp:positionV relativeFrom="paragraph">
            <wp:posOffset>-63305</wp:posOffset>
          </wp:positionV>
          <wp:extent cx="1319530" cy="520700"/>
          <wp:effectExtent l="0" t="0" r="0" b="0"/>
          <wp:wrapNone/>
          <wp:docPr id="14" name="Picture 1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9530" cy="520700"/>
                  </a:xfrm>
                  <a:prstGeom prst="rect">
                    <a:avLst/>
                  </a:prstGeom>
                  <a:noFill/>
                  <a:ln>
                    <a:noFill/>
                  </a:ln>
                </pic:spPr>
              </pic:pic>
            </a:graphicData>
          </a:graphic>
        </wp:anchor>
      </w:drawing>
    </w:r>
    <w:r w:rsidR="00A77BF0">
      <w:rPr>
        <w:noProof/>
        <w:lang w:eastAsia="en-GB"/>
      </w:rPr>
      <mc:AlternateContent>
        <mc:Choice Requires="wps">
          <w:drawing>
            <wp:anchor distT="0" distB="0" distL="114300" distR="114300" simplePos="0" relativeHeight="251659776" behindDoc="0" locked="0" layoutInCell="1" allowOverlap="1" wp14:anchorId="7FB81F9F" wp14:editId="7AB33D40">
              <wp:simplePos x="0" y="0"/>
              <wp:positionH relativeFrom="page">
                <wp:posOffset>4676775</wp:posOffset>
              </wp:positionH>
              <wp:positionV relativeFrom="page">
                <wp:posOffset>9848850</wp:posOffset>
              </wp:positionV>
              <wp:extent cx="1764030" cy="457200"/>
              <wp:effectExtent l="0" t="0" r="635" b="4445"/>
              <wp:wrapTight wrapText="bothSides">
                <wp:wrapPolygon edited="0">
                  <wp:start x="0" y="0"/>
                  <wp:lineTo x="21600" y="0"/>
                  <wp:lineTo x="21600" y="21600"/>
                  <wp:lineTo x="0" y="21600"/>
                  <wp:lineTo x="0" y="0"/>
                </wp:wrapPolygon>
              </wp:wrapTigh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33D48" w14:textId="290090DE" w:rsidR="00A77BF0" w:rsidRPr="007023B7" w:rsidRDefault="00A77BF0" w:rsidP="00A77BF0">
                          <w:pPr>
                            <w:spacing w:line="200" w:lineRule="exact"/>
                            <w:rPr>
                              <w:rFonts w:ascii="Arial" w:hAnsi="Arial"/>
                              <w:spacing w:val="3"/>
                              <w:sz w:val="15"/>
                            </w:rPr>
                          </w:pPr>
                          <w:r>
                            <w:rPr>
                              <w:rFonts w:ascii="Arial" w:hAnsi="Arial"/>
                              <w:spacing w:val="3"/>
                              <w:sz w:val="15"/>
                            </w:rPr>
                            <w:t>Version</w:t>
                          </w:r>
                          <w:r w:rsidRPr="007023B7">
                            <w:rPr>
                              <w:rFonts w:ascii="Arial" w:hAnsi="Arial"/>
                              <w:spacing w:val="3"/>
                              <w:sz w:val="15"/>
                            </w:rPr>
                            <w:t>:</w:t>
                          </w:r>
                          <w:r w:rsidR="00C7552F">
                            <w:rPr>
                              <w:rFonts w:ascii="Arial" w:hAnsi="Arial"/>
                              <w:spacing w:val="3"/>
                              <w:sz w:val="15"/>
                            </w:rPr>
                            <w:t xml:space="preserve"> 1.0</w:t>
                          </w:r>
                        </w:p>
                        <w:p w14:paraId="0E12EEA4" w14:textId="08BEFBA8" w:rsidR="00A77BF0" w:rsidRPr="007023B7" w:rsidRDefault="00A77BF0" w:rsidP="00A77BF0">
                          <w:pPr>
                            <w:spacing w:line="200" w:lineRule="exact"/>
                            <w:rPr>
                              <w:rFonts w:ascii="Arial" w:hAnsi="Arial"/>
                              <w:spacing w:val="3"/>
                              <w:sz w:val="15"/>
                            </w:rPr>
                          </w:pPr>
                          <w:r>
                            <w:rPr>
                              <w:rFonts w:ascii="Arial" w:hAnsi="Arial"/>
                              <w:spacing w:val="3"/>
                              <w:sz w:val="15"/>
                            </w:rPr>
                            <w:t>Date of issue</w:t>
                          </w:r>
                          <w:r w:rsidRPr="007023B7">
                            <w:rPr>
                              <w:rFonts w:ascii="Arial" w:hAnsi="Arial"/>
                              <w:spacing w:val="3"/>
                              <w:sz w:val="15"/>
                            </w:rPr>
                            <w:t>:</w:t>
                          </w:r>
                          <w:r w:rsidR="00A505CA">
                            <w:rPr>
                              <w:rFonts w:ascii="Arial" w:hAnsi="Arial"/>
                              <w:spacing w:val="3"/>
                              <w:sz w:val="15"/>
                            </w:rPr>
                            <w:tab/>
                          </w:r>
                          <w:r w:rsidR="00EE6F2F">
                            <w:rPr>
                              <w:rFonts w:ascii="Arial" w:hAnsi="Arial"/>
                              <w:spacing w:val="3"/>
                              <w:sz w:val="15"/>
                            </w:rPr>
                            <w:t xml:space="preserve">Sept </w:t>
                          </w:r>
                          <w:r w:rsidR="00823CD9">
                            <w:rPr>
                              <w:rFonts w:ascii="Arial" w:hAnsi="Arial"/>
                              <w:spacing w:val="3"/>
                              <w:sz w:val="15"/>
                            </w:rPr>
                            <w:t>2023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81F9F" id="_x0000_t202" coordsize="21600,21600" o:spt="202" path="m,l,21600r21600,l21600,xe">
              <v:stroke joinstyle="miter"/>
              <v:path gradientshapeok="t" o:connecttype="rect"/>
            </v:shapetype>
            <v:shape id="Text Box 1" o:spid="_x0000_s1026" type="#_x0000_t202" style="position:absolute;margin-left:368.25pt;margin-top:775.5pt;width:138.9pt;height:3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Y9n2gEAAKEDAAAOAAAAZHJzL2Uyb0RvYy54bWysU8Fu1DAQvSPxD5bvbLJlaSHabFVaFSGV&#10;gtTyAY5jJxGJx8x4N1m+nrGz3S70hrhYHs/kzXtvJuvLaejFziB14Eq5XORSGKeh7lxTyu+Pt2/e&#10;S0FBuVr14Ewp94bk5eb1q/XoC3MGLfS1QcEgjorRl7INwRdZRro1g6IFeOM4aQEHFTjEJqtRjYw+&#10;9NlZnp9nI2DtEbQh4tebOSk3Cd9ao8NXa8kE0ZeSuYV0YjqreGabtSoaVL7t9IGG+gcWg+ocNz1C&#10;3aigxBa7F1BDpxEIbFhoGDKwttMmaWA1y/wvNQ+t8iZpYXPIH22i/wer73cP/huKMH2EiQeYRJC/&#10;A/2DhIPrVrnGXCHC2BpVc+NltCwbPRWHT6PVVFAEqcYvUPOQ1TZAAposDtEV1ikYnQewP5pupiB0&#10;bHlxvsrfckpzbvXugqeaWqji6WuPFD4ZGES8lBJ5qAld7e4oRDaqeCqJzRzcdn2fBtu7Px64ML4k&#10;9pHwTD1M1cTVUUUF9Z51IMx7wnvNlxbwlxQj70gp6edWoZGi/+zYiw/L1Sou1WmAp0F1GiinGaqU&#10;QYr5eh3mRdx67JqWO83uO7hi/2yXpD2zOvDmPUiKDzsbF+00TlXPf9bmNwAAAP//AwBQSwMEFAAG&#10;AAgAAAAhAKUjTSzgAAAADgEAAA8AAABkcnMvZG93bnJldi54bWxMj81ugzAQhO+V+g7WRuqtMYQC&#10;EcVEVao+QNNIvRrsAIq9Rtj8NE/fzam97Wg+zc6Uh9UaNuvR9w4FxNsImMbGqR5bAeevj+c9MB8k&#10;KmkcagE/2sOhenwoZaHcgp96PoWWUQj6QgroQhgKzn3TaSv91g0aybu40cpAcmy5GuVC4dbwXRRl&#10;3Moe6UMnB33sdHM9TVZAc5ve98e+npdb/p3Xa2fSCxohnjbr2yuwoNfwB8O9PlWHijrVbkLlmRGQ&#10;J1lKKBlpGtOqOxLFLwmwmq5sl0TAq5L/n1H9AgAA//8DAFBLAQItABQABgAIAAAAIQC2gziS/gAA&#10;AOEBAAATAAAAAAAAAAAAAAAAAAAAAABbQ29udGVudF9UeXBlc10ueG1sUEsBAi0AFAAGAAgAAAAh&#10;ADj9If/WAAAAlAEAAAsAAAAAAAAAAAAAAAAALwEAAF9yZWxzLy5yZWxzUEsBAi0AFAAGAAgAAAAh&#10;AGZRj2faAQAAoQMAAA4AAAAAAAAAAAAAAAAALgIAAGRycy9lMm9Eb2MueG1sUEsBAi0AFAAGAAgA&#10;AAAhAKUjTSzgAAAADgEAAA8AAAAAAAAAAAAAAAAANAQAAGRycy9kb3ducmV2LnhtbFBLBQYAAAAA&#10;BAAEAPMAAABBBQAAAAA=&#10;" filled="f" stroked="f">
              <v:textbox inset=",7.2pt,,7.2pt">
                <w:txbxContent>
                  <w:p w14:paraId="65C33D48" w14:textId="290090DE" w:rsidR="00A77BF0" w:rsidRPr="007023B7" w:rsidRDefault="00A77BF0" w:rsidP="00A77BF0">
                    <w:pPr>
                      <w:spacing w:line="200" w:lineRule="exact"/>
                      <w:rPr>
                        <w:rFonts w:ascii="Arial" w:hAnsi="Arial"/>
                        <w:spacing w:val="3"/>
                        <w:sz w:val="15"/>
                      </w:rPr>
                    </w:pPr>
                    <w:r>
                      <w:rPr>
                        <w:rFonts w:ascii="Arial" w:hAnsi="Arial"/>
                        <w:spacing w:val="3"/>
                        <w:sz w:val="15"/>
                      </w:rPr>
                      <w:t>Version</w:t>
                    </w:r>
                    <w:r w:rsidRPr="007023B7">
                      <w:rPr>
                        <w:rFonts w:ascii="Arial" w:hAnsi="Arial"/>
                        <w:spacing w:val="3"/>
                        <w:sz w:val="15"/>
                      </w:rPr>
                      <w:t>:</w:t>
                    </w:r>
                    <w:r w:rsidR="00C7552F">
                      <w:rPr>
                        <w:rFonts w:ascii="Arial" w:hAnsi="Arial"/>
                        <w:spacing w:val="3"/>
                        <w:sz w:val="15"/>
                      </w:rPr>
                      <w:t xml:space="preserve"> 1.0</w:t>
                    </w:r>
                  </w:p>
                  <w:p w14:paraId="0E12EEA4" w14:textId="08BEFBA8" w:rsidR="00A77BF0" w:rsidRPr="007023B7" w:rsidRDefault="00A77BF0" w:rsidP="00A77BF0">
                    <w:pPr>
                      <w:spacing w:line="200" w:lineRule="exact"/>
                      <w:rPr>
                        <w:rFonts w:ascii="Arial" w:hAnsi="Arial"/>
                        <w:spacing w:val="3"/>
                        <w:sz w:val="15"/>
                      </w:rPr>
                    </w:pPr>
                    <w:r>
                      <w:rPr>
                        <w:rFonts w:ascii="Arial" w:hAnsi="Arial"/>
                        <w:spacing w:val="3"/>
                        <w:sz w:val="15"/>
                      </w:rPr>
                      <w:t>Date of issue</w:t>
                    </w:r>
                    <w:r w:rsidRPr="007023B7">
                      <w:rPr>
                        <w:rFonts w:ascii="Arial" w:hAnsi="Arial"/>
                        <w:spacing w:val="3"/>
                        <w:sz w:val="15"/>
                      </w:rPr>
                      <w:t>:</w:t>
                    </w:r>
                    <w:r w:rsidR="00A505CA">
                      <w:rPr>
                        <w:rFonts w:ascii="Arial" w:hAnsi="Arial"/>
                        <w:spacing w:val="3"/>
                        <w:sz w:val="15"/>
                      </w:rPr>
                      <w:tab/>
                    </w:r>
                    <w:r w:rsidR="00EE6F2F">
                      <w:rPr>
                        <w:rFonts w:ascii="Arial" w:hAnsi="Arial"/>
                        <w:spacing w:val="3"/>
                        <w:sz w:val="15"/>
                      </w:rPr>
                      <w:t xml:space="preserve">Sept </w:t>
                    </w:r>
                    <w:r w:rsidR="00823CD9">
                      <w:rPr>
                        <w:rFonts w:ascii="Arial" w:hAnsi="Arial"/>
                        <w:spacing w:val="3"/>
                        <w:sz w:val="15"/>
                      </w:rPr>
                      <w:t>2023</w:t>
                    </w:r>
                  </w:p>
                </w:txbxContent>
              </v:textbox>
              <w10:wrap type="tight" anchorx="page" anchory="page"/>
            </v:shape>
          </w:pict>
        </mc:Fallback>
      </mc:AlternateContent>
    </w:r>
    <w:r w:rsidR="00A77BF0">
      <w:rPr>
        <w:noProof/>
        <w:lang w:eastAsia="en-GB"/>
      </w:rPr>
      <mc:AlternateContent>
        <mc:Choice Requires="wps">
          <w:drawing>
            <wp:anchor distT="0" distB="0" distL="114300" distR="114300" simplePos="0" relativeHeight="251658752" behindDoc="0" locked="0" layoutInCell="1" allowOverlap="1" wp14:anchorId="482AFD06" wp14:editId="4C7204B3">
              <wp:simplePos x="0" y="0"/>
              <wp:positionH relativeFrom="page">
                <wp:posOffset>2573020</wp:posOffset>
              </wp:positionH>
              <wp:positionV relativeFrom="page">
                <wp:posOffset>9817735</wp:posOffset>
              </wp:positionV>
              <wp:extent cx="1764030" cy="457200"/>
              <wp:effectExtent l="0" t="0" r="0" b="4445"/>
              <wp:wrapTight wrapText="bothSides">
                <wp:wrapPolygon edited="0">
                  <wp:start x="0" y="0"/>
                  <wp:lineTo x="21600" y="0"/>
                  <wp:lineTo x="21600" y="21600"/>
                  <wp:lineTo x="0" y="2160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18C1A" w14:textId="18926E8F" w:rsidR="00A77BF0" w:rsidRPr="007023B7" w:rsidRDefault="00A77BF0" w:rsidP="00A77BF0">
                          <w:pPr>
                            <w:spacing w:line="200" w:lineRule="exact"/>
                            <w:rPr>
                              <w:rFonts w:ascii="Arial" w:hAnsi="Arial"/>
                              <w:spacing w:val="3"/>
                              <w:sz w:val="15"/>
                            </w:rPr>
                          </w:pPr>
                          <w:r w:rsidRPr="007023B7">
                            <w:rPr>
                              <w:rFonts w:ascii="Arial" w:hAnsi="Arial"/>
                              <w:spacing w:val="3"/>
                              <w:sz w:val="15"/>
                            </w:rPr>
                            <w:t>File name:</w:t>
                          </w:r>
                          <w:r w:rsidR="00A505CA">
                            <w:rPr>
                              <w:rFonts w:ascii="Arial" w:hAnsi="Arial"/>
                              <w:spacing w:val="3"/>
                              <w:sz w:val="15"/>
                            </w:rPr>
                            <w:t xml:space="preserve"> </w:t>
                          </w:r>
                          <w:r w:rsidR="00102164">
                            <w:rPr>
                              <w:rFonts w:ascii="Arial" w:hAnsi="Arial"/>
                              <w:spacing w:val="3"/>
                              <w:sz w:val="15"/>
                            </w:rPr>
                            <w:t>Senior Consultant</w:t>
                          </w:r>
                          <w:r w:rsidR="00C22079">
                            <w:rPr>
                              <w:rFonts w:ascii="Arial" w:hAnsi="Arial"/>
                              <w:spacing w:val="3"/>
                              <w:sz w:val="15"/>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AFD06" id="Text Box 2" o:spid="_x0000_s1027" type="#_x0000_t202" style="position:absolute;margin-left:202.6pt;margin-top:773.05pt;width:138.9pt;height:3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CZc3AEAAKgDAAAOAAAAZHJzL2Uyb0RvYy54bWysU9Fu1DAQfEfiHyy/c8mVo4XoclVpVYRU&#10;ClLLBziOc7FIvGbXd8nx9ayd9HrQN8SL5bWd2ZnZyfpy7DuxN0gWXCmXi1wK4zTU1m1L+f3x9s17&#10;KSgoV6sOnCnlwZC83Lx+tR58Yc6gha42KBjEUTH4UrYh+CLLSLemV7QAbxxfNoC9ClziNqtRDYze&#10;d9lZnp9nA2DtEbQh4tOb6VJuEn7TGB2+Ng2ZILpSMreQVkxrFddss1bFFpVvrZ5pqH9g0SvruOkR&#10;6kYFJXZoX0D1ViMQNGGhoc+gaaw2SQOrWeZ/qXlolTdJC5tD/mgT/T9Yfb9/8N9QhPEjjDzAJIL8&#10;HegfJBxct8ptzRUiDK1RNTdeRsuywVMxfxqtpoIiSDV8gZqHrHYBEtDYYB9dYZ2C0XkAh6PpZgxC&#10;x5YX56v8LV9pvlu9u+CpphaqePraI4VPBnoRN6VEHmpCV/s7CpGNKp6exGYObm3XpcF27o8DfhhP&#10;EvtIeKIexmoUtp6lRTEV1AeWgzDFhePNmxbwlxQDR6WU9HOn0EjRfXZsyYflahWzdVrgaVGdFspp&#10;hiplkGLaXocpjzuPdttyp2kIDq7YxsYmhc+sZvochyR8jm7M22mdXj3/YJvfAAAA//8DAFBLAwQU&#10;AAYACAAAACEAEY/md98AAAANAQAADwAAAGRycy9kb3ducmV2LnhtbEyPzU7DMBCE70i8g7VI3KiT&#10;0qRRGqdCRTwABYmrE7txVHsdxc4PfXqWExx35tPsTHVcnWWzHkPvUUC6SYBpbL3qsRPw+fH2VAAL&#10;UaKS1qMW8K0DHOv7u0qWyi/4rudz7BiFYCilABPjUHIeWqOdDBs/aCTv4kcnI51jx9UoFwp3lm+T&#10;JOdO9kgfjBz0yej2ep6cgPY2vRanvpmX2/5r36zGZhe0Qjw+rC8HYFGv8Q+G3/pUHWrq1PgJVWBW&#10;wC7JtoSSke3yFBghefFM8xqS8rRIgdcV/7+i/gEAAP//AwBQSwECLQAUAAYACAAAACEAtoM4kv4A&#10;AADhAQAAEwAAAAAAAAAAAAAAAAAAAAAAW0NvbnRlbnRfVHlwZXNdLnhtbFBLAQItABQABgAIAAAA&#10;IQA4/SH/1gAAAJQBAAALAAAAAAAAAAAAAAAAAC8BAABfcmVscy8ucmVsc1BLAQItABQABgAIAAAA&#10;IQAiHCZc3AEAAKgDAAAOAAAAAAAAAAAAAAAAAC4CAABkcnMvZTJvRG9jLnhtbFBLAQItABQABgAI&#10;AAAAIQARj+Z33wAAAA0BAAAPAAAAAAAAAAAAAAAAADYEAABkcnMvZG93bnJldi54bWxQSwUGAAAA&#10;AAQABADzAAAAQgUAAAAA&#10;" filled="f" stroked="f">
              <v:textbox inset=",7.2pt,,7.2pt">
                <w:txbxContent>
                  <w:p w14:paraId="78718C1A" w14:textId="18926E8F" w:rsidR="00A77BF0" w:rsidRPr="007023B7" w:rsidRDefault="00A77BF0" w:rsidP="00A77BF0">
                    <w:pPr>
                      <w:spacing w:line="200" w:lineRule="exact"/>
                      <w:rPr>
                        <w:rFonts w:ascii="Arial" w:hAnsi="Arial"/>
                        <w:spacing w:val="3"/>
                        <w:sz w:val="15"/>
                      </w:rPr>
                    </w:pPr>
                    <w:r w:rsidRPr="007023B7">
                      <w:rPr>
                        <w:rFonts w:ascii="Arial" w:hAnsi="Arial"/>
                        <w:spacing w:val="3"/>
                        <w:sz w:val="15"/>
                      </w:rPr>
                      <w:t>File name:</w:t>
                    </w:r>
                    <w:r w:rsidR="00A505CA">
                      <w:rPr>
                        <w:rFonts w:ascii="Arial" w:hAnsi="Arial"/>
                        <w:spacing w:val="3"/>
                        <w:sz w:val="15"/>
                      </w:rPr>
                      <w:t xml:space="preserve"> </w:t>
                    </w:r>
                    <w:r w:rsidR="00102164">
                      <w:rPr>
                        <w:rFonts w:ascii="Arial" w:hAnsi="Arial"/>
                        <w:spacing w:val="3"/>
                        <w:sz w:val="15"/>
                      </w:rPr>
                      <w:t>Senior Consultant</w:t>
                    </w:r>
                    <w:r w:rsidR="00C22079">
                      <w:rPr>
                        <w:rFonts w:ascii="Arial" w:hAnsi="Arial"/>
                        <w:spacing w:val="3"/>
                        <w:sz w:val="15"/>
                      </w:rPr>
                      <w:t xml:space="preserve"> </w:t>
                    </w:r>
                  </w:p>
                </w:txbxContent>
              </v:textbox>
              <w10:wrap type="tight" anchorx="page" anchory="page"/>
            </v:shape>
          </w:pict>
        </mc:Fallback>
      </mc:AlternateContent>
    </w:r>
    <w:r w:rsidR="00EE08D4">
      <w:rPr>
        <w:noProof/>
      </w:rPr>
      <w:drawing>
        <wp:inline distT="0" distB="0" distL="0" distR="0" wp14:anchorId="604EF9DF" wp14:editId="678FA820">
          <wp:extent cx="292100" cy="406482"/>
          <wp:effectExtent l="0" t="0" r="0" b="0"/>
          <wp:docPr id="8" name="Picture 8"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sign,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V="1">
                    <a:off x="0" y="0"/>
                    <a:ext cx="295632" cy="411397"/>
                  </a:xfrm>
                  <a:prstGeom prst="rect">
                    <a:avLst/>
                  </a:prstGeom>
                </pic:spPr>
              </pic:pic>
            </a:graphicData>
          </a:graphic>
        </wp:inline>
      </w:drawing>
    </w:r>
    <w:r w:rsidR="00A77BF0">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26D9C" w14:textId="77777777" w:rsidR="00094D83" w:rsidRDefault="007E273B" w:rsidP="00D5007D">
    <w:pPr>
      <w:pStyle w:val="Footer"/>
      <w:tabs>
        <w:tab w:val="clear" w:pos="4320"/>
        <w:tab w:val="clear" w:pos="8640"/>
        <w:tab w:val="left" w:pos="880"/>
      </w:tabs>
    </w:pPr>
    <w:r>
      <w:rPr>
        <w:noProof/>
        <w:lang w:val="en-US"/>
      </w:rPr>
      <mc:AlternateContent>
        <mc:Choice Requires="wps">
          <w:drawing>
            <wp:anchor distT="0" distB="0" distL="114300" distR="114300" simplePos="0" relativeHeight="251657728" behindDoc="0" locked="0" layoutInCell="1" allowOverlap="1" wp14:anchorId="4C017548" wp14:editId="6EFD38B3">
              <wp:simplePos x="0" y="0"/>
              <wp:positionH relativeFrom="page">
                <wp:posOffset>791845</wp:posOffset>
              </wp:positionH>
              <wp:positionV relativeFrom="page">
                <wp:posOffset>9829165</wp:posOffset>
              </wp:positionV>
              <wp:extent cx="5975985" cy="25400"/>
              <wp:effectExtent l="0" t="0" r="0" b="0"/>
              <wp:wrapTight wrapText="bothSides">
                <wp:wrapPolygon edited="0">
                  <wp:start x="-259" y="0"/>
                  <wp:lineTo x="-259" y="7020"/>
                  <wp:lineTo x="21600" y="7020"/>
                  <wp:lineTo x="21600" y="0"/>
                  <wp:lineTo x="-259" y="0"/>
                </wp:wrapPolygon>
              </wp:wrapTight>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75985" cy="25400"/>
                      </a:xfrm>
                      <a:prstGeom prst="rect">
                        <a:avLst/>
                      </a:prstGeom>
                      <a:solidFill>
                        <a:srgbClr val="A3D8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081524" w14:textId="77777777" w:rsidR="00094D83" w:rsidRDefault="00094D83" w:rsidP="00D5007D"/>
                        <w:p w14:paraId="4F1FD101" w14:textId="77777777" w:rsidR="00094D83" w:rsidRDefault="00094D83" w:rsidP="00D5007D"/>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17548" id="_x0000_t202" coordsize="21600,21600" o:spt="202" path="m,l,21600r21600,l21600,xe">
              <v:stroke joinstyle="miter"/>
              <v:path gradientshapeok="t" o:connecttype="rect"/>
            </v:shapetype>
            <v:shape id="Text Box 7" o:spid="_x0000_s1029" type="#_x0000_t202" style="position:absolute;margin-left:62.35pt;margin-top:773.95pt;width:470.55pt;height: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Wly6QEAALkDAAAOAAAAZHJzL2Uyb0RvYy54bWysU8tu2zAQvBfoPxC815Idu7EFy0EaN0WB&#10;9AGk/QCKoiyiFJdd0pbcr8+Schy3vRW9EFzucrgzO1zfDJ1hB4Vegy35dJJzpqyEWttdyb9/u3+z&#10;5MwHYWthwKqSH5XnN5vXr9a9K9QMWjC1QkYg1he9K3kbgiuyzMtWdcJPwClLyQawE4FC3GU1ip7Q&#10;O5PN8vxt1gPWDkEq7+l0Oyb5JuE3jZLhS9N4FZgpOfUW0oppreKabdai2KFwrZanNsQ/dNEJbenR&#10;M9RWBMH2qP+C6rRE8NCEiYQug6bRUiUOxGaa/8HmsRVOJS4kjndnmfz/g5WfD4/uK7IwvIOBBphI&#10;ePcA8ocnbbLe+eJUEzX1hY/VVf8Japqm2AdIN4YGu0ifCDGCIaWPZ3XVEJikw8XqerFaLjiTlJst&#10;5nlSPxPF82WHPnxQ0LG4KTnS8BK4ODz4EJsRxXNJfMuD0fW9NiYFuKvuDLKDoEHfXm2X76/jbOnK&#10;b2XGxmIL8dqYjieJZSQ2UgxDNTBdl/wqQkTSFdRHoo0w+of8TpsW8BdnPXmn5P7nXqDizHy0NJzV&#10;dD6PZrsM8DKoLgNhJUGVPHA2bu/CaNC9Q71r6aVxKhZuSe5GJyleujq1T/5IdE9ejga8jFPVy4/b&#10;PAEAAP//AwBQSwMEFAAGAAgAAAAhAPkWu67hAAAADgEAAA8AAABkcnMvZG93bnJldi54bWxMj8Fu&#10;gzAQRO+V+g/WVuqtsUEhKQQTVZV6qapGof0AgzdAg22ETUL+vsupve3sjmbf5PvZ9OyCo++clRCt&#10;BDC0tdOdbSR8f709PQPzQVmtemdRwg097Iv7u1xl2l3tES9laBiFWJ8pCW0IQ8a5r1s0yq/cgJZu&#10;JzcaFUiODdejulK46XksxIYb1Vn60KoBX1usz+VkJFTNT3oI5Yd5P0bnuBMjv02fBykfH+aXHbCA&#10;c/gzw4JP6FAQU+Umqz3rScfrLVlpSNbbFNhiEZuE6lTLLolS4EXO/9cofgEAAP//AwBQSwECLQAU&#10;AAYACAAAACEAtoM4kv4AAADhAQAAEwAAAAAAAAAAAAAAAAAAAAAAW0NvbnRlbnRfVHlwZXNdLnht&#10;bFBLAQItABQABgAIAAAAIQA4/SH/1gAAAJQBAAALAAAAAAAAAAAAAAAAAC8BAABfcmVscy8ucmVs&#10;c1BLAQItABQABgAIAAAAIQD77Wly6QEAALkDAAAOAAAAAAAAAAAAAAAAAC4CAABkcnMvZTJvRG9j&#10;LnhtbFBLAQItABQABgAIAAAAIQD5Fruu4QAAAA4BAAAPAAAAAAAAAAAAAAAAAEMEAABkcnMvZG93&#10;bnJldi54bWxQSwUGAAAAAAQABADzAAAAUQUAAAAA&#10;" fillcolor="#a3d8e7" stroked="f">
              <v:path arrowok="t"/>
              <v:textbox inset=",7.2pt,,7.2pt">
                <w:txbxContent>
                  <w:p w14:paraId="16081524" w14:textId="77777777" w:rsidR="00094D83" w:rsidRDefault="00094D83" w:rsidP="00D5007D"/>
                  <w:p w14:paraId="4F1FD101" w14:textId="77777777" w:rsidR="00094D83" w:rsidRDefault="00094D83" w:rsidP="00D5007D"/>
                </w:txbxContent>
              </v:textbox>
              <w10:wrap type="tight" anchorx="page" anchory="page"/>
            </v:shape>
          </w:pict>
        </mc:Fallback>
      </mc:AlternateContent>
    </w:r>
    <w:r w:rsidR="00094D83">
      <w:rPr>
        <w:noProof/>
        <w:lang w:eastAsia="en-GB"/>
      </w:rPr>
      <w:drawing>
        <wp:anchor distT="0" distB="0" distL="114935" distR="114935" simplePos="0" relativeHeight="251655680" behindDoc="0" locked="0" layoutInCell="1" allowOverlap="1" wp14:anchorId="03751A4D" wp14:editId="3E7EA569">
          <wp:simplePos x="0" y="0"/>
          <wp:positionH relativeFrom="page">
            <wp:align>center</wp:align>
          </wp:positionH>
          <wp:positionV relativeFrom="page">
            <wp:align>top</wp:align>
          </wp:positionV>
          <wp:extent cx="7559040" cy="1007533"/>
          <wp:effectExtent l="25400" t="0" r="10160" b="0"/>
          <wp:wrapSquare wrapText="bothSides"/>
          <wp:docPr id="4" name="Picture 4" descr="EDT Corporate Documen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T Corporate Document Header.jpg"/>
                  <pic:cNvPicPr/>
                </pic:nvPicPr>
                <pic:blipFill>
                  <a:blip r:embed="rId1"/>
                  <a:stretch>
                    <a:fillRect/>
                  </a:stretch>
                </pic:blipFill>
                <pic:spPr>
                  <a:xfrm>
                    <a:off x="0" y="0"/>
                    <a:ext cx="7559040" cy="1007533"/>
                  </a:xfrm>
                  <a:prstGeom prst="rect">
                    <a:avLst/>
                  </a:prstGeom>
                </pic:spPr>
              </pic:pic>
            </a:graphicData>
          </a:graphic>
        </wp:anchor>
      </w:drawing>
    </w:r>
    <w:r w:rsidR="00094D8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AD8B6" w14:textId="77777777" w:rsidR="00661B42" w:rsidRDefault="00661B42">
      <w:r>
        <w:separator/>
      </w:r>
    </w:p>
  </w:footnote>
  <w:footnote w:type="continuationSeparator" w:id="0">
    <w:p w14:paraId="61523A5D" w14:textId="77777777" w:rsidR="00661B42" w:rsidRDefault="00661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E668C" w14:textId="4087FE34" w:rsidR="00094D83" w:rsidRDefault="00162425">
    <w:pPr>
      <w:pStyle w:val="Header"/>
    </w:pPr>
    <w:sdt>
      <w:sdtPr>
        <w:id w:val="1208764149"/>
        <w:docPartObj>
          <w:docPartGallery w:val="Watermarks"/>
          <w:docPartUnique/>
        </w:docPartObj>
      </w:sdtPr>
      <w:sdtEndPr/>
      <w:sdtContent>
        <w:r>
          <w:rPr>
            <w:noProof/>
          </w:rPr>
          <w:pict w14:anchorId="6F013A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46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E273B" w:rsidRPr="00830DCF">
      <w:rPr>
        <w:noProof/>
        <w:lang w:eastAsia="en-GB"/>
      </w:rPr>
      <w:drawing>
        <wp:anchor distT="0" distB="0" distL="114935" distR="114935" simplePos="0" relativeHeight="251653632" behindDoc="0" locked="0" layoutInCell="1" allowOverlap="1" wp14:anchorId="61AF1A33" wp14:editId="158D1443">
          <wp:simplePos x="0" y="0"/>
          <wp:positionH relativeFrom="page">
            <wp:posOffset>-29029</wp:posOffset>
          </wp:positionH>
          <wp:positionV relativeFrom="page">
            <wp:posOffset>0</wp:posOffset>
          </wp:positionV>
          <wp:extent cx="7572082" cy="14224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644844" cy="143606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8B3B7" w14:textId="77777777" w:rsidR="00094D83" w:rsidRDefault="007E273B">
    <w:pPr>
      <w:pStyle w:val="Header"/>
    </w:pPr>
    <w:r>
      <w:rPr>
        <w:noProof/>
        <w:lang w:val="en-US"/>
      </w:rPr>
      <mc:AlternateContent>
        <mc:Choice Requires="wps">
          <w:drawing>
            <wp:anchor distT="0" distB="0" distL="114300" distR="114300" simplePos="0" relativeHeight="251656704" behindDoc="0" locked="0" layoutInCell="1" allowOverlap="1" wp14:anchorId="0EFB6E91" wp14:editId="5ECD5730">
              <wp:simplePos x="0" y="0"/>
              <wp:positionH relativeFrom="page">
                <wp:posOffset>791845</wp:posOffset>
              </wp:positionH>
              <wp:positionV relativeFrom="page">
                <wp:posOffset>1116330</wp:posOffset>
              </wp:positionV>
              <wp:extent cx="5975985" cy="25400"/>
              <wp:effectExtent l="0" t="0" r="0" b="0"/>
              <wp:wrapTight wrapText="bothSides">
                <wp:wrapPolygon edited="0">
                  <wp:start x="-259" y="0"/>
                  <wp:lineTo x="-259" y="7020"/>
                  <wp:lineTo x="21600" y="7020"/>
                  <wp:lineTo x="21600" y="0"/>
                  <wp:lineTo x="-259" y="0"/>
                </wp:wrapPolygon>
              </wp:wrapTight>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75985" cy="25400"/>
                      </a:xfrm>
                      <a:prstGeom prst="rect">
                        <a:avLst/>
                      </a:prstGeom>
                      <a:solidFill>
                        <a:srgbClr val="A3D8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9C71C8" w14:textId="77777777" w:rsidR="00094D83" w:rsidRDefault="00094D83" w:rsidP="00D5007D"/>
                        <w:p w14:paraId="5BC5C7D1" w14:textId="77777777" w:rsidR="00094D83" w:rsidRDefault="00094D83" w:rsidP="00D5007D"/>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FB6E91" id="_x0000_t202" coordsize="21600,21600" o:spt="202" path="m,l,21600r21600,l21600,xe">
              <v:stroke joinstyle="miter"/>
              <v:path gradientshapeok="t" o:connecttype="rect"/>
            </v:shapetype>
            <v:shape id="Text Box 5" o:spid="_x0000_s1028" type="#_x0000_t202" style="position:absolute;margin-left:62.35pt;margin-top:87.9pt;width:470.55pt;height: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5ye6AEAALkDAAAOAAAAZHJzL2Uyb0RvYy54bWysU8tu2zAQvBfoPxC815Jdu7EFy0EaN0WB&#10;9AEk/QCKoiyiFJdd0pbcr++Schy3uRW9EFzucrgzO1xfD51hB4Vegy35dJJzpqyEWttdyb8/3r1Z&#10;cuaDsLUwYFXJj8rz683rV+veFWoGLZhaISMQ64velbwNwRVZ5mWrOuEn4JSlZAPYiUAh7rIaRU/o&#10;nclmef4u6wFrhyCV93S6HZN8k/CbRsnwtWm8CsyUnHoLacW0VnHNNmtR7FC4VstTG+IfuuiEtvTo&#10;GWorgmB71C+gOi0RPDRhIqHLoGm0VIkDsZnmf7F5aIVTiQuJ491ZJv//YOWXw4P7hiwM72GgASYS&#10;3t2D/OFJm6x3vjjVRE194WN11X+GmqYp9gHSjaHBLtInQoxgSOnjWV01BCbpcLG6WqyWC84k5WaL&#10;eZ7Uz0TxdNmhDx8VdCxuSo40vAQuDvc+xGZE8VQS3/JgdH2njUkB7qpbg+wgaNA3b7fLD1dxtnTl&#10;jzJjY7GFeG1Mx5PEMhIbKYahGpiuqckIEUlXUB+JNsLoH/I7bVrAX5z15J2S+597gYoz88nScFbT&#10;+Tya7TLAy6C6DISVBFXywNm4vQ2jQfcO9a6ll8apWLghuRudpHju6tQ++SPRPXk5GvAyTlXPP27z&#10;GwAA//8DAFBLAwQUAAYACAAAACEASU2eWN0AAAAMAQAADwAAAGRycy9kb3ducmV2LnhtbExPy07D&#10;MBC8I/EP1iJxo3Yj6CPEqRASF4SoGvgAJ16S0HgdxU6b/j2bE73N7IxmZ7Ld5DpxwiG0njQsFwoE&#10;UuVtS7WG76+3hw2IEA1Z03lCDRcMsMtvbzKTWn+mA56KWAsOoZAaDU2MfSplqBp0Jix8j8Tajx+c&#10;iUyHWtrBnDncdTJRaiWdaYk/NKbH1warYzE6DWX9u93H4sO9H5bHpFWDvIyfe63v76aXZxARp/hv&#10;hrk+V4ecO5V+JBtExzx5XLOVwfqJN8wOtZpROZ+2G5B5Jq9H5H8AAAD//wMAUEsBAi0AFAAGAAgA&#10;AAAhALaDOJL+AAAA4QEAABMAAAAAAAAAAAAAAAAAAAAAAFtDb250ZW50X1R5cGVzXS54bWxQSwEC&#10;LQAUAAYACAAAACEAOP0h/9YAAACUAQAACwAAAAAAAAAAAAAAAAAvAQAAX3JlbHMvLnJlbHNQSwEC&#10;LQAUAAYACAAAACEAW6OcnugBAAC5AwAADgAAAAAAAAAAAAAAAAAuAgAAZHJzL2Uyb0RvYy54bWxQ&#10;SwECLQAUAAYACAAAACEASU2eWN0AAAAMAQAADwAAAAAAAAAAAAAAAABCBAAAZHJzL2Rvd25yZXYu&#10;eG1sUEsFBgAAAAAEAAQA8wAAAEwFAAAAAA==&#10;" fillcolor="#a3d8e7" stroked="f">
              <v:path arrowok="t"/>
              <v:textbox inset=",7.2pt,,7.2pt">
                <w:txbxContent>
                  <w:p w14:paraId="1B9C71C8" w14:textId="77777777" w:rsidR="00094D83" w:rsidRDefault="00094D83" w:rsidP="00D5007D"/>
                  <w:p w14:paraId="5BC5C7D1" w14:textId="77777777" w:rsidR="00094D83" w:rsidRDefault="00094D83" w:rsidP="00D5007D"/>
                </w:txbxContent>
              </v:textbox>
              <w10:wrap type="tight" anchorx="page" anchory="page"/>
            </v:shape>
          </w:pict>
        </mc:Fallback>
      </mc:AlternateContent>
    </w:r>
    <w:r w:rsidR="00094D83" w:rsidRPr="00A82A56">
      <w:rPr>
        <w:noProof/>
        <w:lang w:eastAsia="en-GB"/>
      </w:rPr>
      <w:drawing>
        <wp:anchor distT="0" distB="0" distL="114935" distR="114935" simplePos="0" relativeHeight="251654656" behindDoc="0" locked="0" layoutInCell="1" allowOverlap="1" wp14:anchorId="0696B438" wp14:editId="5E8C6B69">
          <wp:simplePos x="0" y="0"/>
          <wp:positionH relativeFrom="page">
            <wp:align>center</wp:align>
          </wp:positionH>
          <wp:positionV relativeFrom="page">
            <wp:align>top</wp:align>
          </wp:positionV>
          <wp:extent cx="7564120" cy="1005840"/>
          <wp:effectExtent l="25400" t="0" r="5080" b="0"/>
          <wp:wrapSquare wrapText="bothSides"/>
          <wp:docPr id="13" name="Picture 13" descr="EDT Corporate Documen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T Corporate Document Header.jpg"/>
                  <pic:cNvPicPr/>
                </pic:nvPicPr>
                <pic:blipFill>
                  <a:blip r:embed="rId1"/>
                  <a:stretch>
                    <a:fillRect/>
                  </a:stretch>
                </pic:blipFill>
                <pic:spPr>
                  <a:xfrm>
                    <a:off x="0" y="0"/>
                    <a:ext cx="7564120" cy="1005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82C"/>
    <w:multiLevelType w:val="hybridMultilevel"/>
    <w:tmpl w:val="6CDCD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1A7388"/>
    <w:multiLevelType w:val="hybridMultilevel"/>
    <w:tmpl w:val="9A94B282"/>
    <w:lvl w:ilvl="0" w:tplc="7136A460">
      <w:start w:val="1"/>
      <w:numFmt w:val="bullet"/>
      <w:pStyle w:val="Bullet"/>
      <w:lvlText w:val="»"/>
      <w:lvlJc w:val="left"/>
      <w:pPr>
        <w:tabs>
          <w:tab w:val="num" w:pos="0"/>
        </w:tabs>
        <w:ind w:left="0" w:hanging="142"/>
      </w:pPr>
      <w:rPr>
        <w:rFonts w:ascii="Poppins" w:hAnsi="Poppins" w:hint="default"/>
        <w:b/>
        <w:i w:val="0"/>
        <w:color w:val="006D87"/>
        <w:position w:val="3"/>
        <w:sz w:val="18"/>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282234"/>
    <w:multiLevelType w:val="hybridMultilevel"/>
    <w:tmpl w:val="C4184B4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1D1322FF"/>
    <w:multiLevelType w:val="hybridMultilevel"/>
    <w:tmpl w:val="85A0D5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DB35A6"/>
    <w:multiLevelType w:val="hybridMultilevel"/>
    <w:tmpl w:val="A0929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060D91"/>
    <w:multiLevelType w:val="multilevel"/>
    <w:tmpl w:val="612AE484"/>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Georgia" w:eastAsia="Georgia" w:hAnsi="Georgia" w:cs="Georgia"/>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FF321CA"/>
    <w:multiLevelType w:val="multilevel"/>
    <w:tmpl w:val="1A56D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C9141F"/>
    <w:multiLevelType w:val="hybridMultilevel"/>
    <w:tmpl w:val="194AA562"/>
    <w:lvl w:ilvl="0" w:tplc="0CF8C448">
      <w:start w:val="1"/>
      <w:numFmt w:val="bullet"/>
      <w:pStyle w:val="Bullet1"/>
      <w:lvlText w:val=""/>
      <w:lvlJc w:val="left"/>
      <w:pPr>
        <w:ind w:left="720" w:hanging="360"/>
      </w:pPr>
      <w:rPr>
        <w:rFonts w:ascii="Symbol" w:hAnsi="Symbol" w:hint="default"/>
        <w:color w:val="28B8CE"/>
      </w:rPr>
    </w:lvl>
    <w:lvl w:ilvl="1" w:tplc="EEFA7FE8">
      <w:start w:val="1"/>
      <w:numFmt w:val="bullet"/>
      <w:pStyle w:val="Bullet2"/>
      <w:lvlText w:val="o"/>
      <w:lvlJc w:val="left"/>
      <w:pPr>
        <w:ind w:left="1440" w:hanging="360"/>
      </w:pPr>
      <w:rPr>
        <w:rFonts w:ascii="Courier New" w:hAnsi="Courier New" w:hint="default"/>
        <w:color w:val="28B8CE"/>
      </w:rPr>
    </w:lvl>
    <w:lvl w:ilvl="2" w:tplc="5B1257A8">
      <w:start w:val="1"/>
      <w:numFmt w:val="bullet"/>
      <w:pStyle w:val="Bullet3"/>
      <w:lvlText w:val=""/>
      <w:lvlJc w:val="left"/>
      <w:pPr>
        <w:ind w:left="2160" w:hanging="360"/>
      </w:pPr>
      <w:rPr>
        <w:rFonts w:ascii="Wingdings" w:hAnsi="Wingdings" w:hint="default"/>
        <w:color w:val="28B8CE"/>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CF7BD9"/>
    <w:multiLevelType w:val="multilevel"/>
    <w:tmpl w:val="25BE5C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0301248"/>
    <w:multiLevelType w:val="multilevel"/>
    <w:tmpl w:val="2982EC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5F139F6"/>
    <w:multiLevelType w:val="hybridMultilevel"/>
    <w:tmpl w:val="66C63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EA3695"/>
    <w:multiLevelType w:val="hybridMultilevel"/>
    <w:tmpl w:val="5AAE3A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8007191"/>
    <w:multiLevelType w:val="multilevel"/>
    <w:tmpl w:val="4A2A8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6B3E65"/>
    <w:multiLevelType w:val="hybridMultilevel"/>
    <w:tmpl w:val="CE1C8E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008096">
    <w:abstractNumId w:val="1"/>
  </w:num>
  <w:num w:numId="2" w16cid:durableId="1173959493">
    <w:abstractNumId w:val="7"/>
  </w:num>
  <w:num w:numId="3" w16cid:durableId="797836349">
    <w:abstractNumId w:val="12"/>
  </w:num>
  <w:num w:numId="4" w16cid:durableId="433289133">
    <w:abstractNumId w:val="10"/>
  </w:num>
  <w:num w:numId="5" w16cid:durableId="161623851">
    <w:abstractNumId w:val="6"/>
  </w:num>
  <w:num w:numId="6" w16cid:durableId="1868106147">
    <w:abstractNumId w:val="11"/>
    <w:lvlOverride w:ilvl="0"/>
    <w:lvlOverride w:ilvl="1"/>
    <w:lvlOverride w:ilvl="2"/>
    <w:lvlOverride w:ilvl="3"/>
    <w:lvlOverride w:ilvl="4"/>
    <w:lvlOverride w:ilvl="5"/>
    <w:lvlOverride w:ilvl="6"/>
    <w:lvlOverride w:ilvl="7"/>
    <w:lvlOverride w:ilvl="8"/>
  </w:num>
  <w:num w:numId="7" w16cid:durableId="1654945209">
    <w:abstractNumId w:val="3"/>
  </w:num>
  <w:num w:numId="8" w16cid:durableId="1432626117">
    <w:abstractNumId w:val="5"/>
  </w:num>
  <w:num w:numId="9" w16cid:durableId="2016348068">
    <w:abstractNumId w:val="8"/>
  </w:num>
  <w:num w:numId="10" w16cid:durableId="1590038085">
    <w:abstractNumId w:val="9"/>
  </w:num>
  <w:num w:numId="11" w16cid:durableId="1051614757">
    <w:abstractNumId w:val="13"/>
  </w:num>
  <w:num w:numId="12" w16cid:durableId="1185172195">
    <w:abstractNumId w:val="0"/>
  </w:num>
  <w:num w:numId="13" w16cid:durableId="1077633945">
    <w:abstractNumId w:val="4"/>
  </w:num>
  <w:num w:numId="14" w16cid:durableId="170756205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8E3"/>
    <w:rsid w:val="00003849"/>
    <w:rsid w:val="00006990"/>
    <w:rsid w:val="000140EB"/>
    <w:rsid w:val="000141B1"/>
    <w:rsid w:val="0002192E"/>
    <w:rsid w:val="00052705"/>
    <w:rsid w:val="0005653E"/>
    <w:rsid w:val="00056613"/>
    <w:rsid w:val="000567FA"/>
    <w:rsid w:val="00065958"/>
    <w:rsid w:val="00067597"/>
    <w:rsid w:val="00072A99"/>
    <w:rsid w:val="00076E93"/>
    <w:rsid w:val="00086241"/>
    <w:rsid w:val="0009472D"/>
    <w:rsid w:val="00094D83"/>
    <w:rsid w:val="000B172F"/>
    <w:rsid w:val="000B34C3"/>
    <w:rsid w:val="000B54CE"/>
    <w:rsid w:val="000D17DC"/>
    <w:rsid w:val="000D4DF4"/>
    <w:rsid w:val="000D645C"/>
    <w:rsid w:val="000D6D5F"/>
    <w:rsid w:val="000E7FA8"/>
    <w:rsid w:val="000F3861"/>
    <w:rsid w:val="000F43A5"/>
    <w:rsid w:val="000F5286"/>
    <w:rsid w:val="000F684D"/>
    <w:rsid w:val="00102164"/>
    <w:rsid w:val="00113521"/>
    <w:rsid w:val="001138E3"/>
    <w:rsid w:val="00121A8F"/>
    <w:rsid w:val="00134A2C"/>
    <w:rsid w:val="00143FF0"/>
    <w:rsid w:val="0014745C"/>
    <w:rsid w:val="0014798C"/>
    <w:rsid w:val="001519FB"/>
    <w:rsid w:val="00157C73"/>
    <w:rsid w:val="00162425"/>
    <w:rsid w:val="0016505F"/>
    <w:rsid w:val="00172C01"/>
    <w:rsid w:val="00173C62"/>
    <w:rsid w:val="00184245"/>
    <w:rsid w:val="00186790"/>
    <w:rsid w:val="00192A6D"/>
    <w:rsid w:val="00192FC0"/>
    <w:rsid w:val="0019679A"/>
    <w:rsid w:val="001A63BE"/>
    <w:rsid w:val="001A6715"/>
    <w:rsid w:val="001B2BAF"/>
    <w:rsid w:val="001B7CE2"/>
    <w:rsid w:val="001D45DE"/>
    <w:rsid w:val="001E6AFE"/>
    <w:rsid w:val="001F2025"/>
    <w:rsid w:val="001F3BCB"/>
    <w:rsid w:val="001F77F3"/>
    <w:rsid w:val="002066FA"/>
    <w:rsid w:val="002113FA"/>
    <w:rsid w:val="00217551"/>
    <w:rsid w:val="00217609"/>
    <w:rsid w:val="00251325"/>
    <w:rsid w:val="0025622C"/>
    <w:rsid w:val="0026067E"/>
    <w:rsid w:val="002657D1"/>
    <w:rsid w:val="00265F3D"/>
    <w:rsid w:val="00271BC4"/>
    <w:rsid w:val="00281815"/>
    <w:rsid w:val="002819B0"/>
    <w:rsid w:val="00287871"/>
    <w:rsid w:val="002A48DD"/>
    <w:rsid w:val="002A5761"/>
    <w:rsid w:val="002B343E"/>
    <w:rsid w:val="002B6452"/>
    <w:rsid w:val="002C00CE"/>
    <w:rsid w:val="002C0C02"/>
    <w:rsid w:val="002E0D0E"/>
    <w:rsid w:val="002E0ED0"/>
    <w:rsid w:val="002F6DE3"/>
    <w:rsid w:val="00315A12"/>
    <w:rsid w:val="00316F75"/>
    <w:rsid w:val="0032540D"/>
    <w:rsid w:val="00325D75"/>
    <w:rsid w:val="00347519"/>
    <w:rsid w:val="00353C34"/>
    <w:rsid w:val="00355855"/>
    <w:rsid w:val="003572E5"/>
    <w:rsid w:val="00365357"/>
    <w:rsid w:val="00371C5E"/>
    <w:rsid w:val="00386342"/>
    <w:rsid w:val="0038675B"/>
    <w:rsid w:val="003875C5"/>
    <w:rsid w:val="003938FA"/>
    <w:rsid w:val="00397E3B"/>
    <w:rsid w:val="003A3FCB"/>
    <w:rsid w:val="003A4871"/>
    <w:rsid w:val="003A498D"/>
    <w:rsid w:val="003A6636"/>
    <w:rsid w:val="003B4717"/>
    <w:rsid w:val="003B72FC"/>
    <w:rsid w:val="003C7107"/>
    <w:rsid w:val="003C75C1"/>
    <w:rsid w:val="003D2909"/>
    <w:rsid w:val="003E2B06"/>
    <w:rsid w:val="003E75E7"/>
    <w:rsid w:val="003F0676"/>
    <w:rsid w:val="003F59BC"/>
    <w:rsid w:val="003F7055"/>
    <w:rsid w:val="00401D8B"/>
    <w:rsid w:val="00416287"/>
    <w:rsid w:val="00420043"/>
    <w:rsid w:val="00432C32"/>
    <w:rsid w:val="00444964"/>
    <w:rsid w:val="00444E07"/>
    <w:rsid w:val="00451912"/>
    <w:rsid w:val="00460AB1"/>
    <w:rsid w:val="00461967"/>
    <w:rsid w:val="00462305"/>
    <w:rsid w:val="004635FB"/>
    <w:rsid w:val="00472CEE"/>
    <w:rsid w:val="0047439F"/>
    <w:rsid w:val="004764F3"/>
    <w:rsid w:val="00476E08"/>
    <w:rsid w:val="00480853"/>
    <w:rsid w:val="00483A9F"/>
    <w:rsid w:val="004C0035"/>
    <w:rsid w:val="004C6E86"/>
    <w:rsid w:val="004D2401"/>
    <w:rsid w:val="004D47B7"/>
    <w:rsid w:val="004E5269"/>
    <w:rsid w:val="004E6E4E"/>
    <w:rsid w:val="004F5332"/>
    <w:rsid w:val="00510348"/>
    <w:rsid w:val="00525669"/>
    <w:rsid w:val="005271F4"/>
    <w:rsid w:val="00527E61"/>
    <w:rsid w:val="0053021D"/>
    <w:rsid w:val="00530490"/>
    <w:rsid w:val="00530A33"/>
    <w:rsid w:val="0053177A"/>
    <w:rsid w:val="005319D3"/>
    <w:rsid w:val="00532988"/>
    <w:rsid w:val="00533484"/>
    <w:rsid w:val="00540689"/>
    <w:rsid w:val="0054154F"/>
    <w:rsid w:val="005442DC"/>
    <w:rsid w:val="00552FC7"/>
    <w:rsid w:val="00555F01"/>
    <w:rsid w:val="00570763"/>
    <w:rsid w:val="00575895"/>
    <w:rsid w:val="00581375"/>
    <w:rsid w:val="005818E8"/>
    <w:rsid w:val="005826CC"/>
    <w:rsid w:val="00582E38"/>
    <w:rsid w:val="00595F10"/>
    <w:rsid w:val="005B119C"/>
    <w:rsid w:val="005C0CF9"/>
    <w:rsid w:val="005C2836"/>
    <w:rsid w:val="005C3A7E"/>
    <w:rsid w:val="005C68D7"/>
    <w:rsid w:val="005F433F"/>
    <w:rsid w:val="006157CA"/>
    <w:rsid w:val="00617749"/>
    <w:rsid w:val="00617BC1"/>
    <w:rsid w:val="006252F8"/>
    <w:rsid w:val="006321BE"/>
    <w:rsid w:val="00633F25"/>
    <w:rsid w:val="0063665A"/>
    <w:rsid w:val="006444F9"/>
    <w:rsid w:val="0064620D"/>
    <w:rsid w:val="0065303D"/>
    <w:rsid w:val="006538EB"/>
    <w:rsid w:val="00656101"/>
    <w:rsid w:val="00661B42"/>
    <w:rsid w:val="00662620"/>
    <w:rsid w:val="00683B03"/>
    <w:rsid w:val="006C7988"/>
    <w:rsid w:val="006E060E"/>
    <w:rsid w:val="006E10FB"/>
    <w:rsid w:val="006E12DB"/>
    <w:rsid w:val="006E4B2D"/>
    <w:rsid w:val="006F75E7"/>
    <w:rsid w:val="007023B7"/>
    <w:rsid w:val="00710A42"/>
    <w:rsid w:val="0071202E"/>
    <w:rsid w:val="00740B3E"/>
    <w:rsid w:val="007452F8"/>
    <w:rsid w:val="00746665"/>
    <w:rsid w:val="0074668E"/>
    <w:rsid w:val="00756F0F"/>
    <w:rsid w:val="00775CA1"/>
    <w:rsid w:val="0077713E"/>
    <w:rsid w:val="00777D50"/>
    <w:rsid w:val="00780982"/>
    <w:rsid w:val="00790CCB"/>
    <w:rsid w:val="007A1D29"/>
    <w:rsid w:val="007B56CD"/>
    <w:rsid w:val="007B73D7"/>
    <w:rsid w:val="007C58F8"/>
    <w:rsid w:val="007D0448"/>
    <w:rsid w:val="007D0E1A"/>
    <w:rsid w:val="007E273B"/>
    <w:rsid w:val="007E47FE"/>
    <w:rsid w:val="007E4D35"/>
    <w:rsid w:val="007E5E37"/>
    <w:rsid w:val="007E742F"/>
    <w:rsid w:val="0080046A"/>
    <w:rsid w:val="00801791"/>
    <w:rsid w:val="008027D7"/>
    <w:rsid w:val="00803E75"/>
    <w:rsid w:val="00810022"/>
    <w:rsid w:val="00810A82"/>
    <w:rsid w:val="0081574A"/>
    <w:rsid w:val="00823CD9"/>
    <w:rsid w:val="00830DCF"/>
    <w:rsid w:val="008344F1"/>
    <w:rsid w:val="00850CC8"/>
    <w:rsid w:val="0085147E"/>
    <w:rsid w:val="008515EA"/>
    <w:rsid w:val="00860EE2"/>
    <w:rsid w:val="00864E77"/>
    <w:rsid w:val="00865286"/>
    <w:rsid w:val="00876505"/>
    <w:rsid w:val="00885D46"/>
    <w:rsid w:val="00886170"/>
    <w:rsid w:val="00893FDC"/>
    <w:rsid w:val="00894AFE"/>
    <w:rsid w:val="00894C52"/>
    <w:rsid w:val="0089547E"/>
    <w:rsid w:val="008A1F45"/>
    <w:rsid w:val="008A225A"/>
    <w:rsid w:val="008B387C"/>
    <w:rsid w:val="008B3FEE"/>
    <w:rsid w:val="008D75F0"/>
    <w:rsid w:val="008E034D"/>
    <w:rsid w:val="008E7770"/>
    <w:rsid w:val="009051B0"/>
    <w:rsid w:val="00905A1E"/>
    <w:rsid w:val="00911105"/>
    <w:rsid w:val="00927B31"/>
    <w:rsid w:val="009318D8"/>
    <w:rsid w:val="0093334B"/>
    <w:rsid w:val="00941A77"/>
    <w:rsid w:val="009459F2"/>
    <w:rsid w:val="00951F4C"/>
    <w:rsid w:val="009625A0"/>
    <w:rsid w:val="009634F6"/>
    <w:rsid w:val="00974B8E"/>
    <w:rsid w:val="00997766"/>
    <w:rsid w:val="009B4A3F"/>
    <w:rsid w:val="009C16BE"/>
    <w:rsid w:val="009C6BF8"/>
    <w:rsid w:val="009D3422"/>
    <w:rsid w:val="009D7A31"/>
    <w:rsid w:val="009E54FC"/>
    <w:rsid w:val="009E6BE9"/>
    <w:rsid w:val="009F0D22"/>
    <w:rsid w:val="00A061C6"/>
    <w:rsid w:val="00A11C49"/>
    <w:rsid w:val="00A11F04"/>
    <w:rsid w:val="00A13DAB"/>
    <w:rsid w:val="00A1774D"/>
    <w:rsid w:val="00A27A9F"/>
    <w:rsid w:val="00A329E6"/>
    <w:rsid w:val="00A3315D"/>
    <w:rsid w:val="00A44E9F"/>
    <w:rsid w:val="00A45106"/>
    <w:rsid w:val="00A505CA"/>
    <w:rsid w:val="00A67C8F"/>
    <w:rsid w:val="00A77BF0"/>
    <w:rsid w:val="00A823FC"/>
    <w:rsid w:val="00A826BD"/>
    <w:rsid w:val="00A82A56"/>
    <w:rsid w:val="00A87B95"/>
    <w:rsid w:val="00A950FB"/>
    <w:rsid w:val="00A96319"/>
    <w:rsid w:val="00AA1E38"/>
    <w:rsid w:val="00AB4E82"/>
    <w:rsid w:val="00AB70D0"/>
    <w:rsid w:val="00AD559B"/>
    <w:rsid w:val="00AF605D"/>
    <w:rsid w:val="00B04341"/>
    <w:rsid w:val="00B13A5A"/>
    <w:rsid w:val="00B25D55"/>
    <w:rsid w:val="00B35DD5"/>
    <w:rsid w:val="00B35F32"/>
    <w:rsid w:val="00B504A6"/>
    <w:rsid w:val="00B504BB"/>
    <w:rsid w:val="00B540D5"/>
    <w:rsid w:val="00B63591"/>
    <w:rsid w:val="00B74121"/>
    <w:rsid w:val="00B75545"/>
    <w:rsid w:val="00B760B7"/>
    <w:rsid w:val="00B83DC5"/>
    <w:rsid w:val="00B901C1"/>
    <w:rsid w:val="00B941B1"/>
    <w:rsid w:val="00B96767"/>
    <w:rsid w:val="00BA5A40"/>
    <w:rsid w:val="00BB4B70"/>
    <w:rsid w:val="00BB5A2F"/>
    <w:rsid w:val="00BB75BF"/>
    <w:rsid w:val="00BC716B"/>
    <w:rsid w:val="00BD479E"/>
    <w:rsid w:val="00BE4661"/>
    <w:rsid w:val="00BE5F4A"/>
    <w:rsid w:val="00BF192F"/>
    <w:rsid w:val="00BF248B"/>
    <w:rsid w:val="00BF2931"/>
    <w:rsid w:val="00C00E1E"/>
    <w:rsid w:val="00C04C83"/>
    <w:rsid w:val="00C069A6"/>
    <w:rsid w:val="00C20DB7"/>
    <w:rsid w:val="00C21991"/>
    <w:rsid w:val="00C22079"/>
    <w:rsid w:val="00C33C9D"/>
    <w:rsid w:val="00C33CDC"/>
    <w:rsid w:val="00C34A62"/>
    <w:rsid w:val="00C34F28"/>
    <w:rsid w:val="00C46CF7"/>
    <w:rsid w:val="00C5122A"/>
    <w:rsid w:val="00C63C1F"/>
    <w:rsid w:val="00C64E63"/>
    <w:rsid w:val="00C67918"/>
    <w:rsid w:val="00C72C9E"/>
    <w:rsid w:val="00C7552F"/>
    <w:rsid w:val="00C761CE"/>
    <w:rsid w:val="00C804B5"/>
    <w:rsid w:val="00C8060C"/>
    <w:rsid w:val="00C84013"/>
    <w:rsid w:val="00C91641"/>
    <w:rsid w:val="00C92E2A"/>
    <w:rsid w:val="00C933FD"/>
    <w:rsid w:val="00C974E0"/>
    <w:rsid w:val="00C97EDA"/>
    <w:rsid w:val="00CA54F8"/>
    <w:rsid w:val="00CB0FD0"/>
    <w:rsid w:val="00CB47A7"/>
    <w:rsid w:val="00CB5827"/>
    <w:rsid w:val="00CB5C4D"/>
    <w:rsid w:val="00CC4A4A"/>
    <w:rsid w:val="00CC72B9"/>
    <w:rsid w:val="00CD22D4"/>
    <w:rsid w:val="00CD5916"/>
    <w:rsid w:val="00CE5612"/>
    <w:rsid w:val="00CE625B"/>
    <w:rsid w:val="00CF509B"/>
    <w:rsid w:val="00D02216"/>
    <w:rsid w:val="00D108E2"/>
    <w:rsid w:val="00D124B8"/>
    <w:rsid w:val="00D125F0"/>
    <w:rsid w:val="00D1418D"/>
    <w:rsid w:val="00D22D4C"/>
    <w:rsid w:val="00D23C34"/>
    <w:rsid w:val="00D317D0"/>
    <w:rsid w:val="00D332B5"/>
    <w:rsid w:val="00D336EF"/>
    <w:rsid w:val="00D36AD8"/>
    <w:rsid w:val="00D4001F"/>
    <w:rsid w:val="00D41C8F"/>
    <w:rsid w:val="00D44772"/>
    <w:rsid w:val="00D4690E"/>
    <w:rsid w:val="00D5007D"/>
    <w:rsid w:val="00D56E6B"/>
    <w:rsid w:val="00D64A39"/>
    <w:rsid w:val="00D87D7A"/>
    <w:rsid w:val="00D94A1B"/>
    <w:rsid w:val="00D96605"/>
    <w:rsid w:val="00DC113A"/>
    <w:rsid w:val="00DC46B6"/>
    <w:rsid w:val="00DC7247"/>
    <w:rsid w:val="00DE0584"/>
    <w:rsid w:val="00DE4F66"/>
    <w:rsid w:val="00DF207D"/>
    <w:rsid w:val="00DF6021"/>
    <w:rsid w:val="00E10637"/>
    <w:rsid w:val="00E13F95"/>
    <w:rsid w:val="00E14691"/>
    <w:rsid w:val="00E161FB"/>
    <w:rsid w:val="00E26D5A"/>
    <w:rsid w:val="00E306D3"/>
    <w:rsid w:val="00E34321"/>
    <w:rsid w:val="00E35CFF"/>
    <w:rsid w:val="00E3700E"/>
    <w:rsid w:val="00E37E9F"/>
    <w:rsid w:val="00E41F4C"/>
    <w:rsid w:val="00E42B27"/>
    <w:rsid w:val="00E4644F"/>
    <w:rsid w:val="00E53A24"/>
    <w:rsid w:val="00E6752E"/>
    <w:rsid w:val="00E700C7"/>
    <w:rsid w:val="00E71082"/>
    <w:rsid w:val="00E71917"/>
    <w:rsid w:val="00E75FC5"/>
    <w:rsid w:val="00E76215"/>
    <w:rsid w:val="00E93859"/>
    <w:rsid w:val="00EA1F4A"/>
    <w:rsid w:val="00EA4E76"/>
    <w:rsid w:val="00EA5EFD"/>
    <w:rsid w:val="00EC1A17"/>
    <w:rsid w:val="00ED2F50"/>
    <w:rsid w:val="00ED5873"/>
    <w:rsid w:val="00EE08D4"/>
    <w:rsid w:val="00EE6F2F"/>
    <w:rsid w:val="00EE7A93"/>
    <w:rsid w:val="00EF134D"/>
    <w:rsid w:val="00EF6E56"/>
    <w:rsid w:val="00EF74B9"/>
    <w:rsid w:val="00F11DB3"/>
    <w:rsid w:val="00F13407"/>
    <w:rsid w:val="00F179ED"/>
    <w:rsid w:val="00F32911"/>
    <w:rsid w:val="00F34AA0"/>
    <w:rsid w:val="00F405D2"/>
    <w:rsid w:val="00F42E2C"/>
    <w:rsid w:val="00F4306B"/>
    <w:rsid w:val="00F57164"/>
    <w:rsid w:val="00F633EF"/>
    <w:rsid w:val="00F637FE"/>
    <w:rsid w:val="00F94AFA"/>
    <w:rsid w:val="00FA6C5B"/>
    <w:rsid w:val="00FB063B"/>
    <w:rsid w:val="00FB443B"/>
    <w:rsid w:val="00FC0420"/>
    <w:rsid w:val="00FC1200"/>
    <w:rsid w:val="00FC4814"/>
    <w:rsid w:val="00FD17FF"/>
    <w:rsid w:val="00FE0C82"/>
    <w:rsid w:val="00FE1C7D"/>
    <w:rsid w:val="00FE5175"/>
    <w:rsid w:val="00FF3CB4"/>
    <w:rsid w:val="00FF58B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A4032"/>
  <w15:docId w15:val="{1ED08B2A-986A-4201-A4D5-25B61264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theme="minorBidi"/>
        <w:sz w:val="24"/>
        <w:szCs w:val="24"/>
        <w:lang w:val="en-GB" w:eastAsia="en-US" w:bidi="ar-SA"/>
      </w:rPr>
    </w:rPrDefault>
    <w:pPrDefault/>
  </w:docDefaults>
  <w:latentStyles w:defLockedState="0" w:defUIPriority="0" w:defSemiHidden="0" w:defUnhideWhenUsed="0" w:defQFormat="0" w:count="376">
    <w:lsdException w:name="heading 4"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28F3"/>
  </w:style>
  <w:style w:type="paragraph" w:styleId="Heading1">
    <w:name w:val="heading 1"/>
    <w:aliases w:val="Sub-heading"/>
    <w:basedOn w:val="Normal"/>
    <w:next w:val="Normal"/>
    <w:link w:val="Heading1Char"/>
    <w:rsid w:val="0053021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basedOn w:val="Normal"/>
    <w:next w:val="Normal"/>
    <w:link w:val="Heading4Char"/>
    <w:qFormat/>
    <w:rsid w:val="00C7552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04C83"/>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odyText">
    <w:name w:val="Body Text"/>
    <w:basedOn w:val="Normal"/>
    <w:link w:val="BodyTextChar"/>
    <w:uiPriority w:val="99"/>
    <w:unhideWhenUsed/>
    <w:rsid w:val="00B750F3"/>
    <w:pPr>
      <w:spacing w:after="120"/>
    </w:pPr>
  </w:style>
  <w:style w:type="character" w:customStyle="1" w:styleId="BodyTextChar">
    <w:name w:val="Body Text Char"/>
    <w:basedOn w:val="DefaultParagraphFont"/>
    <w:link w:val="BodyText"/>
    <w:uiPriority w:val="99"/>
    <w:rsid w:val="00B750F3"/>
  </w:style>
  <w:style w:type="paragraph" w:styleId="Header">
    <w:name w:val="header"/>
    <w:basedOn w:val="Normal"/>
    <w:link w:val="HeaderChar"/>
    <w:uiPriority w:val="99"/>
    <w:unhideWhenUsed/>
    <w:rsid w:val="00C92E2A"/>
    <w:pPr>
      <w:tabs>
        <w:tab w:val="center" w:pos="4320"/>
        <w:tab w:val="right" w:pos="8640"/>
      </w:tabs>
    </w:pPr>
  </w:style>
  <w:style w:type="character" w:customStyle="1" w:styleId="HeaderChar">
    <w:name w:val="Header Char"/>
    <w:basedOn w:val="DefaultParagraphFont"/>
    <w:link w:val="Header"/>
    <w:uiPriority w:val="99"/>
    <w:rsid w:val="00C92E2A"/>
  </w:style>
  <w:style w:type="paragraph" w:styleId="Footer">
    <w:name w:val="footer"/>
    <w:basedOn w:val="Normal"/>
    <w:link w:val="FooterChar"/>
    <w:uiPriority w:val="99"/>
    <w:semiHidden/>
    <w:unhideWhenUsed/>
    <w:rsid w:val="00C92E2A"/>
    <w:pPr>
      <w:tabs>
        <w:tab w:val="center" w:pos="4320"/>
        <w:tab w:val="right" w:pos="8640"/>
      </w:tabs>
    </w:pPr>
  </w:style>
  <w:style w:type="character" w:customStyle="1" w:styleId="FooterChar">
    <w:name w:val="Footer Char"/>
    <w:basedOn w:val="DefaultParagraphFont"/>
    <w:link w:val="Footer"/>
    <w:uiPriority w:val="99"/>
    <w:semiHidden/>
    <w:rsid w:val="00C92E2A"/>
  </w:style>
  <w:style w:type="paragraph" w:customStyle="1" w:styleId="CoverTitle">
    <w:name w:val="Cover Title"/>
    <w:basedOn w:val="Normal"/>
    <w:qFormat/>
    <w:rsid w:val="00EF74B9"/>
    <w:pPr>
      <w:spacing w:line="920" w:lineRule="exact"/>
    </w:pPr>
    <w:rPr>
      <w:rFonts w:ascii="Arial" w:hAnsi="Arial"/>
      <w:color w:val="035160"/>
      <w:spacing w:val="15"/>
      <w:sz w:val="76"/>
    </w:rPr>
  </w:style>
  <w:style w:type="paragraph" w:customStyle="1" w:styleId="Cover-Author">
    <w:name w:val="Cover - Author"/>
    <w:basedOn w:val="Normal"/>
    <w:qFormat/>
    <w:rsid w:val="00EF74B9"/>
    <w:pPr>
      <w:spacing w:line="920" w:lineRule="exact"/>
    </w:pPr>
    <w:rPr>
      <w:rFonts w:ascii="Arial" w:hAnsi="Arial"/>
      <w:b/>
      <w:color w:val="035160"/>
      <w:spacing w:val="5"/>
      <w:sz w:val="36"/>
    </w:rPr>
  </w:style>
  <w:style w:type="paragraph" w:customStyle="1" w:styleId="BodyCopy">
    <w:name w:val="Body Copy"/>
    <w:basedOn w:val="Normal"/>
    <w:autoRedefine/>
    <w:qFormat/>
    <w:rsid w:val="004C6E86"/>
    <w:pPr>
      <w:spacing w:line="280" w:lineRule="exact"/>
      <w:outlineLvl w:val="0"/>
    </w:pPr>
    <w:rPr>
      <w:rFonts w:cs="Poppins"/>
      <w:b/>
      <w:bCs/>
      <w:color w:val="1F497D" w:themeColor="text2"/>
      <w:spacing w:val="4"/>
      <w:sz w:val="21"/>
    </w:rPr>
  </w:style>
  <w:style w:type="paragraph" w:customStyle="1" w:styleId="Subheading">
    <w:name w:val="Subheading"/>
    <w:basedOn w:val="Normal"/>
    <w:autoRedefine/>
    <w:qFormat/>
    <w:rsid w:val="001138E3"/>
    <w:pPr>
      <w:spacing w:line="280" w:lineRule="exact"/>
      <w:outlineLvl w:val="0"/>
    </w:pPr>
    <w:rPr>
      <w:rFonts w:cs="Poppins"/>
      <w:b/>
      <w:bCs/>
      <w:noProof/>
      <w:spacing w:val="5"/>
      <w:sz w:val="28"/>
      <w:u w:val="single"/>
      <w:lang w:val="en-US"/>
    </w:rPr>
  </w:style>
  <w:style w:type="paragraph" w:customStyle="1" w:styleId="Heading">
    <w:name w:val="Heading"/>
    <w:basedOn w:val="Normal"/>
    <w:autoRedefine/>
    <w:qFormat/>
    <w:rsid w:val="002A5761"/>
    <w:pPr>
      <w:jc w:val="center"/>
    </w:pPr>
    <w:rPr>
      <w:rFonts w:ascii="Arial" w:hAnsi="Arial" w:cs="Arial"/>
      <w:b/>
      <w:color w:val="003C62"/>
      <w:spacing w:val="3"/>
      <w:sz w:val="36"/>
    </w:rPr>
  </w:style>
  <w:style w:type="paragraph" w:customStyle="1" w:styleId="Bullet">
    <w:name w:val="Bullet"/>
    <w:basedOn w:val="Normal"/>
    <w:autoRedefine/>
    <w:qFormat/>
    <w:rsid w:val="00B35DD5"/>
    <w:pPr>
      <w:numPr>
        <w:numId w:val="1"/>
      </w:numPr>
      <w:spacing w:line="280" w:lineRule="exact"/>
    </w:pPr>
    <w:rPr>
      <w:spacing w:val="4"/>
      <w:sz w:val="21"/>
    </w:rPr>
  </w:style>
  <w:style w:type="character" w:styleId="PageNumber">
    <w:name w:val="page number"/>
    <w:basedOn w:val="DefaultParagraphFont"/>
    <w:rsid w:val="00355855"/>
  </w:style>
  <w:style w:type="character" w:customStyle="1" w:styleId="Heading1Char">
    <w:name w:val="Heading 1 Char"/>
    <w:aliases w:val="Sub-heading Char"/>
    <w:basedOn w:val="DefaultParagraphFont"/>
    <w:link w:val="Heading1"/>
    <w:rsid w:val="0053021D"/>
    <w:rPr>
      <w:rFonts w:asciiTheme="majorHAnsi" w:eastAsiaTheme="majorEastAsia" w:hAnsiTheme="majorHAnsi" w:cstheme="majorBidi"/>
      <w:b/>
      <w:bCs/>
      <w:color w:val="345A8A" w:themeColor="accent1" w:themeShade="B5"/>
      <w:sz w:val="32"/>
      <w:szCs w:val="32"/>
    </w:rPr>
  </w:style>
  <w:style w:type="table" w:styleId="TableGrid">
    <w:name w:val="Table Grid"/>
    <w:basedOn w:val="TableNormal"/>
    <w:uiPriority w:val="59"/>
    <w:rsid w:val="00F42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C7552F"/>
    <w:rPr>
      <w:rFonts w:asciiTheme="majorHAnsi" w:eastAsiaTheme="majorEastAsia" w:hAnsiTheme="majorHAnsi" w:cstheme="majorBidi"/>
      <w:i/>
      <w:iCs/>
      <w:color w:val="365F91" w:themeColor="accent1" w:themeShade="BF"/>
    </w:rPr>
  </w:style>
  <w:style w:type="paragraph" w:styleId="ListParagraph">
    <w:name w:val="List Paragraph"/>
    <w:aliases w:val="references,Numbered List Paragraph,Bullets,List Paragraph (numbered (a)),List Paragraph1,References,WB List Paragraph,List Paragraph2,body bullets,LIST OF TABLES.,List Bullet Mary,Indent Paragraph,List bullet,Heading II,List Paragraph11,3"/>
    <w:basedOn w:val="Normal"/>
    <w:link w:val="ListParagraphChar"/>
    <w:uiPriority w:val="34"/>
    <w:qFormat/>
    <w:rsid w:val="00C7552F"/>
    <w:pPr>
      <w:ind w:left="720"/>
    </w:pPr>
    <w:rPr>
      <w:rFonts w:ascii="Arial" w:eastAsia="Times New Roman" w:hAnsi="Arial" w:cs="Times New Roman"/>
      <w:sz w:val="22"/>
    </w:rPr>
  </w:style>
  <w:style w:type="character" w:customStyle="1" w:styleId="normaltextrun">
    <w:name w:val="normaltextrun"/>
    <w:basedOn w:val="DefaultParagraphFont"/>
    <w:rsid w:val="00A826BD"/>
  </w:style>
  <w:style w:type="character" w:customStyle="1" w:styleId="eop">
    <w:name w:val="eop"/>
    <w:basedOn w:val="DefaultParagraphFont"/>
    <w:rsid w:val="00A826BD"/>
  </w:style>
  <w:style w:type="paragraph" w:styleId="Subtitle">
    <w:name w:val="Subtitle"/>
    <w:basedOn w:val="Normal"/>
    <w:link w:val="SubtitleChar"/>
    <w:qFormat/>
    <w:rsid w:val="00A826BD"/>
    <w:pPr>
      <w:autoSpaceDE w:val="0"/>
      <w:autoSpaceDN w:val="0"/>
      <w:adjustRightInd w:val="0"/>
      <w:spacing w:line="240" w:lineRule="atLeast"/>
    </w:pPr>
    <w:rPr>
      <w:rFonts w:ascii="Arial" w:eastAsia="Times New Roman" w:hAnsi="Arial" w:cs="Arial"/>
      <w:b/>
      <w:bCs/>
      <w:color w:val="000000"/>
      <w:sz w:val="22"/>
      <w:szCs w:val="18"/>
      <w:lang w:val="en-US"/>
    </w:rPr>
  </w:style>
  <w:style w:type="character" w:customStyle="1" w:styleId="SubtitleChar">
    <w:name w:val="Subtitle Char"/>
    <w:basedOn w:val="DefaultParagraphFont"/>
    <w:link w:val="Subtitle"/>
    <w:rsid w:val="00A826BD"/>
    <w:rPr>
      <w:rFonts w:ascii="Arial" w:eastAsia="Times New Roman" w:hAnsi="Arial" w:cs="Arial"/>
      <w:b/>
      <w:bCs/>
      <w:color w:val="000000"/>
      <w:sz w:val="22"/>
      <w:szCs w:val="18"/>
      <w:lang w:val="en-US"/>
    </w:rPr>
  </w:style>
  <w:style w:type="character" w:customStyle="1" w:styleId="cf01">
    <w:name w:val="cf01"/>
    <w:basedOn w:val="DefaultParagraphFont"/>
    <w:rsid w:val="000F684D"/>
    <w:rPr>
      <w:rFonts w:ascii="Segoe UI" w:hAnsi="Segoe UI" w:cs="Segoe UI" w:hint="default"/>
      <w:sz w:val="18"/>
      <w:szCs w:val="18"/>
    </w:rPr>
  </w:style>
  <w:style w:type="character" w:styleId="CommentReference">
    <w:name w:val="annotation reference"/>
    <w:basedOn w:val="DefaultParagraphFont"/>
    <w:uiPriority w:val="99"/>
    <w:semiHidden/>
    <w:unhideWhenUsed/>
    <w:rsid w:val="00F94AFA"/>
    <w:rPr>
      <w:sz w:val="16"/>
      <w:szCs w:val="16"/>
    </w:rPr>
  </w:style>
  <w:style w:type="paragraph" w:styleId="CommentText">
    <w:name w:val="annotation text"/>
    <w:basedOn w:val="Normal"/>
    <w:link w:val="CommentTextChar"/>
    <w:uiPriority w:val="99"/>
    <w:unhideWhenUsed/>
    <w:rsid w:val="00F94AFA"/>
    <w:pPr>
      <w:spacing w:after="4"/>
      <w:ind w:left="1450" w:hanging="370"/>
    </w:pPr>
    <w:rPr>
      <w:rFonts w:ascii="Arial" w:eastAsia="Arial" w:hAnsi="Arial" w:cs="Arial"/>
      <w:color w:val="000000"/>
      <w:sz w:val="20"/>
      <w:szCs w:val="20"/>
      <w:lang w:eastAsia="en-GB"/>
    </w:rPr>
  </w:style>
  <w:style w:type="character" w:customStyle="1" w:styleId="CommentTextChar">
    <w:name w:val="Comment Text Char"/>
    <w:basedOn w:val="DefaultParagraphFont"/>
    <w:link w:val="CommentText"/>
    <w:uiPriority w:val="99"/>
    <w:rsid w:val="00F94AFA"/>
    <w:rPr>
      <w:rFonts w:ascii="Arial" w:eastAsia="Arial" w:hAnsi="Arial" w:cs="Arial"/>
      <w:color w:val="000000"/>
      <w:sz w:val="20"/>
      <w:szCs w:val="20"/>
      <w:lang w:eastAsia="en-GB"/>
    </w:rPr>
  </w:style>
  <w:style w:type="paragraph" w:styleId="NormalWeb">
    <w:name w:val="Normal (Web)"/>
    <w:basedOn w:val="Normal"/>
    <w:uiPriority w:val="99"/>
    <w:semiHidden/>
    <w:unhideWhenUsed/>
    <w:rsid w:val="003A4871"/>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173C62"/>
    <w:pPr>
      <w:autoSpaceDE w:val="0"/>
      <w:autoSpaceDN w:val="0"/>
      <w:adjustRightInd w:val="0"/>
    </w:pPr>
    <w:rPr>
      <w:rFonts w:ascii="Arial" w:hAnsi="Arial" w:cs="Arial"/>
      <w:color w:val="000000"/>
    </w:rPr>
  </w:style>
  <w:style w:type="paragraph" w:customStyle="1" w:styleId="Bullet1">
    <w:name w:val="Bullet 1"/>
    <w:basedOn w:val="ListParagraph"/>
    <w:qFormat/>
    <w:rsid w:val="00173C62"/>
    <w:pPr>
      <w:numPr>
        <w:numId w:val="2"/>
      </w:numPr>
      <w:contextualSpacing/>
    </w:pPr>
    <w:rPr>
      <w:rFonts w:eastAsiaTheme="minorHAnsi" w:cs="Arial"/>
      <w:sz w:val="21"/>
      <w:szCs w:val="21"/>
    </w:rPr>
  </w:style>
  <w:style w:type="paragraph" w:customStyle="1" w:styleId="Bullet2">
    <w:name w:val="Bullet 2"/>
    <w:basedOn w:val="ListParagraph"/>
    <w:qFormat/>
    <w:rsid w:val="00173C62"/>
    <w:pPr>
      <w:numPr>
        <w:ilvl w:val="1"/>
        <w:numId w:val="2"/>
      </w:numPr>
      <w:contextualSpacing/>
    </w:pPr>
    <w:rPr>
      <w:rFonts w:eastAsiaTheme="minorHAnsi" w:cs="Arial"/>
      <w:sz w:val="21"/>
      <w:szCs w:val="21"/>
    </w:rPr>
  </w:style>
  <w:style w:type="paragraph" w:customStyle="1" w:styleId="Bullet3">
    <w:name w:val="Bullet 3"/>
    <w:basedOn w:val="ListParagraph"/>
    <w:qFormat/>
    <w:rsid w:val="00173C62"/>
    <w:pPr>
      <w:numPr>
        <w:ilvl w:val="2"/>
        <w:numId w:val="2"/>
      </w:numPr>
      <w:contextualSpacing/>
    </w:pPr>
    <w:rPr>
      <w:rFonts w:eastAsiaTheme="minorHAnsi" w:cs="Arial"/>
      <w:sz w:val="21"/>
      <w:szCs w:val="21"/>
    </w:rPr>
  </w:style>
  <w:style w:type="paragraph" w:styleId="CommentSubject">
    <w:name w:val="annotation subject"/>
    <w:basedOn w:val="CommentText"/>
    <w:next w:val="CommentText"/>
    <w:link w:val="CommentSubjectChar"/>
    <w:semiHidden/>
    <w:unhideWhenUsed/>
    <w:rsid w:val="00480853"/>
    <w:pPr>
      <w:spacing w:after="0"/>
      <w:ind w:left="0" w:firstLine="0"/>
    </w:pPr>
    <w:rPr>
      <w:rFonts w:ascii="Poppins" w:eastAsiaTheme="minorHAnsi" w:hAnsi="Poppins" w:cstheme="minorBidi"/>
      <w:b/>
      <w:bCs/>
      <w:color w:val="auto"/>
      <w:lang w:eastAsia="en-US"/>
    </w:rPr>
  </w:style>
  <w:style w:type="character" w:customStyle="1" w:styleId="CommentSubjectChar">
    <w:name w:val="Comment Subject Char"/>
    <w:basedOn w:val="CommentTextChar"/>
    <w:link w:val="CommentSubject"/>
    <w:semiHidden/>
    <w:rsid w:val="00480853"/>
    <w:rPr>
      <w:rFonts w:ascii="Arial" w:eastAsia="Arial" w:hAnsi="Arial" w:cs="Arial"/>
      <w:b/>
      <w:bCs/>
      <w:color w:val="000000"/>
      <w:sz w:val="20"/>
      <w:szCs w:val="20"/>
      <w:lang w:eastAsia="en-GB"/>
    </w:rPr>
  </w:style>
  <w:style w:type="character" w:styleId="Strong">
    <w:name w:val="Strong"/>
    <w:basedOn w:val="DefaultParagraphFont"/>
    <w:uiPriority w:val="22"/>
    <w:qFormat/>
    <w:rsid w:val="007E5E37"/>
    <w:rPr>
      <w:b/>
      <w:bCs/>
    </w:rPr>
  </w:style>
  <w:style w:type="character" w:customStyle="1" w:styleId="ListParagraphChar">
    <w:name w:val="List Paragraph Char"/>
    <w:aliases w:val="references Char,Numbered List Paragraph Char,Bullets Char,List Paragraph (numbered (a)) Char,List Paragraph1 Char,References Char,WB List Paragraph Char,List Paragraph2 Char,body bullets Char,LIST OF TABLES. Char,List bullet Char"/>
    <w:basedOn w:val="DefaultParagraphFont"/>
    <w:link w:val="ListParagraph"/>
    <w:uiPriority w:val="34"/>
    <w:qFormat/>
    <w:locked/>
    <w:rsid w:val="00472CEE"/>
    <w:rPr>
      <w:rFonts w:ascii="Arial" w:eastAsia="Times New Roman" w:hAnsi="Aria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49390">
      <w:bodyDiv w:val="1"/>
      <w:marLeft w:val="0"/>
      <w:marRight w:val="0"/>
      <w:marTop w:val="0"/>
      <w:marBottom w:val="0"/>
      <w:divBdr>
        <w:top w:val="none" w:sz="0" w:space="0" w:color="auto"/>
        <w:left w:val="none" w:sz="0" w:space="0" w:color="auto"/>
        <w:bottom w:val="none" w:sz="0" w:space="0" w:color="auto"/>
        <w:right w:val="none" w:sz="0" w:space="0" w:color="auto"/>
      </w:divBdr>
    </w:div>
    <w:div w:id="835461160">
      <w:bodyDiv w:val="1"/>
      <w:marLeft w:val="0"/>
      <w:marRight w:val="0"/>
      <w:marTop w:val="0"/>
      <w:marBottom w:val="0"/>
      <w:divBdr>
        <w:top w:val="none" w:sz="0" w:space="0" w:color="auto"/>
        <w:left w:val="none" w:sz="0" w:space="0" w:color="auto"/>
        <w:bottom w:val="none" w:sz="0" w:space="0" w:color="auto"/>
        <w:right w:val="none" w:sz="0" w:space="0" w:color="auto"/>
      </w:divBdr>
    </w:div>
    <w:div w:id="1356735684">
      <w:bodyDiv w:val="1"/>
      <w:marLeft w:val="0"/>
      <w:marRight w:val="0"/>
      <w:marTop w:val="0"/>
      <w:marBottom w:val="0"/>
      <w:divBdr>
        <w:top w:val="none" w:sz="0" w:space="0" w:color="auto"/>
        <w:left w:val="none" w:sz="0" w:space="0" w:color="auto"/>
        <w:bottom w:val="none" w:sz="0" w:space="0" w:color="auto"/>
        <w:right w:val="none" w:sz="0" w:space="0" w:color="auto"/>
      </w:divBdr>
    </w:div>
    <w:div w:id="1905945969">
      <w:bodyDiv w:val="1"/>
      <w:marLeft w:val="0"/>
      <w:marRight w:val="0"/>
      <w:marTop w:val="0"/>
      <w:marBottom w:val="0"/>
      <w:divBdr>
        <w:top w:val="none" w:sz="0" w:space="0" w:color="auto"/>
        <w:left w:val="none" w:sz="0" w:space="0" w:color="auto"/>
        <w:bottom w:val="none" w:sz="0" w:space="0" w:color="auto"/>
        <w:right w:val="none" w:sz="0" w:space="0" w:color="auto"/>
      </w:divBdr>
    </w:div>
    <w:div w:id="19253396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20Users\Microsoft\OFFICE\DATA\Templates\CfBT%20Head%20Office\2007%20Templates\EDT_Brand%20Refresh%20Internal%20Doc_07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B3E24F2228114E82BF0D2AA252178F" ma:contentTypeVersion="20" ma:contentTypeDescription="Create a new document." ma:contentTypeScope="" ma:versionID="1d5d6687055d6fab5c8cbda6cc1fefdb">
  <xsd:schema xmlns:xsd="http://www.w3.org/2001/XMLSchema" xmlns:xs="http://www.w3.org/2001/XMLSchema" xmlns:p="http://schemas.microsoft.com/office/2006/metadata/properties" xmlns:ns1="http://schemas.microsoft.com/sharepoint/v3" xmlns:ns2="d4f3ca9b-fc75-4d87-b8f5-ff959cca1206" xmlns:ns3="c25ff831-a210-4e50-853b-de205933c344" targetNamespace="http://schemas.microsoft.com/office/2006/metadata/properties" ma:root="true" ma:fieldsID="1b1e91d0a7cf2e4a52ab23e45e552317" ns1:_="" ns2:_="" ns3:_="">
    <xsd:import namespace="http://schemas.microsoft.com/sharepoint/v3"/>
    <xsd:import namespace="d4f3ca9b-fc75-4d87-b8f5-ff959cca1206"/>
    <xsd:import namespace="c25ff831-a210-4e50-853b-de205933c344"/>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f3ca9b-fc75-4d87-b8f5-ff959cca1206"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5637c14b-3427-41f4-8948-c529e397211a}" ma:internalName="TaxCatchAll" ma:showField="CatchAllData" ma:web="d4f3ca9b-fc75-4d87-b8f5-ff959cca1206">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25ff831-a210-4e50-853b-de205933c344"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19622039-556b-4762-ab32-6b27a8eb604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4f3ca9b-fc75-4d87-b8f5-ff959cca1206" xsi:nil="true"/>
    <lcf76f155ced4ddcb4097134ff3c332f xmlns="c25ff831-a210-4e50-853b-de205933c344">
      <Terms xmlns="http://schemas.microsoft.com/office/infopath/2007/PartnerControls"/>
    </lcf76f155ced4ddcb4097134ff3c332f>
    <PublishingExpirationDate xmlns="http://schemas.microsoft.com/sharepoint/v3" xsi:nil="true"/>
    <TaxKeywordTaxHTField xmlns="d4f3ca9b-fc75-4d87-b8f5-ff959cca1206">
      <Terms xmlns="http://schemas.microsoft.com/office/infopath/2007/PartnerControls"/>
    </TaxKeywordTaxHTField>
    <PublishingStartDate xmlns="http://schemas.microsoft.com/sharepoint/v3" xsi:nil="true"/>
    <SharedWithUsers xmlns="d4f3ca9b-fc75-4d87-b8f5-ff959cca1206">
      <UserInfo>
        <DisplayName/>
        <AccountId xsi:nil="true"/>
        <AccountType/>
      </UserInfo>
    </SharedWithUsers>
    <MediaLengthInSeconds xmlns="c25ff831-a210-4e50-853b-de205933c344" xsi:nil="true"/>
  </documentManagement>
</p:properties>
</file>

<file path=customXml/itemProps1.xml><?xml version="1.0" encoding="utf-8"?>
<ds:datastoreItem xmlns:ds="http://schemas.openxmlformats.org/officeDocument/2006/customXml" ds:itemID="{CE17FE3D-94B7-48C1-8331-2F19924AC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f3ca9b-fc75-4d87-b8f5-ff959cca1206"/>
    <ds:schemaRef ds:uri="c25ff831-a210-4e50-853b-de205933c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85873-EFE0-4BC9-82F8-1A77A273BB8B}">
  <ds:schemaRefs>
    <ds:schemaRef ds:uri="http://schemas.openxmlformats.org/officeDocument/2006/bibliography"/>
  </ds:schemaRefs>
</ds:datastoreItem>
</file>

<file path=customXml/itemProps3.xml><?xml version="1.0" encoding="utf-8"?>
<ds:datastoreItem xmlns:ds="http://schemas.openxmlformats.org/officeDocument/2006/customXml" ds:itemID="{C959BE2D-90DF-452B-815B-3BBBB6A5E65F}">
  <ds:schemaRefs>
    <ds:schemaRef ds:uri="http://schemas.microsoft.com/sharepoint/v3/contenttype/forms"/>
  </ds:schemaRefs>
</ds:datastoreItem>
</file>

<file path=customXml/itemProps4.xml><?xml version="1.0" encoding="utf-8"?>
<ds:datastoreItem xmlns:ds="http://schemas.openxmlformats.org/officeDocument/2006/customXml" ds:itemID="{ED1CC5C5-F837-4459-AA8B-E93C9162F31A}">
  <ds:schemaRefs>
    <ds:schemaRef ds:uri="http://purl.org/dc/dcmitype/"/>
    <ds:schemaRef ds:uri="c25ff831-a210-4e50-853b-de205933c344"/>
    <ds:schemaRef ds:uri="http://purl.org/dc/elements/1.1/"/>
    <ds:schemaRef ds:uri="http://www.w3.org/XML/1998/namespace"/>
    <ds:schemaRef ds:uri="http://schemas.microsoft.com/office/2006/documentManagement/types"/>
    <ds:schemaRef ds:uri="http://schemas.microsoft.com/sharepoint/v3"/>
    <ds:schemaRef ds:uri="http://schemas.microsoft.com/office/2006/metadata/properties"/>
    <ds:schemaRef ds:uri="d4f3ca9b-fc75-4d87-b8f5-ff959cca1206"/>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EDT_Brand Refresh Internal Doc_0722</Template>
  <TotalTime>99</TotalTime>
  <Pages>4</Pages>
  <Words>996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Silk Pearce</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Collinge</dc:creator>
  <cp:keywords/>
  <cp:lastModifiedBy>Kathryn Cheary</cp:lastModifiedBy>
  <cp:revision>10</cp:revision>
  <cp:lastPrinted>2023-03-16T18:28:00Z</cp:lastPrinted>
  <dcterms:created xsi:type="dcterms:W3CDTF">2023-09-27T13:49:00Z</dcterms:created>
  <dcterms:modified xsi:type="dcterms:W3CDTF">2023-09-27T16:42:00Z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0x01010091B3E24F2228114E82BF0D2AA252178F</vt:lpwstr>
  </property>
  <property fmtid="{D5CDD505-2E9C-101B-9397-08002B2CF9AE}" pid="3" name="Order">
    <vt:r8>5297700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axKeyword">
    <vt:lpwstr/>
  </property>
  <property fmtid="{D5CDD505-2E9C-101B-9397-08002B2CF9AE}" pid="11" name="MediaServiceImageTags">
    <vt:lpwstr/>
  </property>
</Properties>
</file>